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85268F" w:rsidRPr="00E036D5">
        <w:rPr>
          <w:rFonts w:ascii="Arial" w:eastAsia="MS Mincho" w:hAnsi="Arial" w:cs="Arial"/>
          <w:b/>
          <w:bCs/>
          <w:noProof/>
          <w:sz w:val="24"/>
          <w:szCs w:val="24"/>
          <w:lang w:eastAsia="zh-CN"/>
        </w:rPr>
        <w:t>3GPP TSG RAN WG1 AH_NR Meeting</w:t>
      </w:r>
      <w:r w:rsidR="0085268F"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w:t>
      </w:r>
      <w:r w:rsidR="0034241E">
        <w:rPr>
          <w:rFonts w:ascii="Arial" w:eastAsia="MS Mincho" w:hAnsi="Arial" w:cs="Arial"/>
          <w:b/>
          <w:bCs/>
          <w:noProof/>
          <w:sz w:val="24"/>
          <w:szCs w:val="24"/>
        </w:rPr>
        <w:t>1700168</w:t>
      </w:r>
    </w:p>
    <w:p w:rsidR="00807937" w:rsidRPr="00807937" w:rsidRDefault="0034241E"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Pr>
          <w:rFonts w:ascii="Arial" w:eastAsia="新細明體" w:hAnsi="Arial" w:cs="Arial"/>
          <w:b/>
          <w:bCs/>
          <w:noProof/>
          <w:sz w:val="24"/>
          <w:szCs w:val="24"/>
          <w:lang w:eastAsia="zh-TW"/>
        </w:rPr>
        <w:t>Spokane</w:t>
      </w:r>
      <w:r w:rsidR="00807937" w:rsidRPr="00807937">
        <w:rPr>
          <w:rFonts w:ascii="Arial" w:eastAsia="MS Mincho" w:hAnsi="Arial" w:cs="Arial"/>
          <w:b/>
          <w:bCs/>
          <w:noProof/>
          <w:sz w:val="24"/>
          <w:szCs w:val="24"/>
        </w:rPr>
        <w:t xml:space="preserve">, </w:t>
      </w:r>
      <w:r w:rsidR="00807937" w:rsidRPr="00807937">
        <w:rPr>
          <w:rFonts w:ascii="Arial" w:eastAsia="新細明體" w:hAnsi="Arial" w:cs="Arial" w:hint="eastAsia"/>
          <w:b/>
          <w:bCs/>
          <w:noProof/>
          <w:sz w:val="24"/>
          <w:szCs w:val="24"/>
          <w:lang w:eastAsia="zh-TW"/>
        </w:rPr>
        <w:t>USA,</w:t>
      </w:r>
      <w:r w:rsidR="00807937" w:rsidRPr="00807937">
        <w:rPr>
          <w:rFonts w:ascii="Arial" w:eastAsia="MS Mincho" w:hAnsi="Arial" w:cs="Arial"/>
          <w:b/>
          <w:bCs/>
          <w:noProof/>
          <w:sz w:val="24"/>
          <w:szCs w:val="24"/>
        </w:rPr>
        <w:t xml:space="preserve"> </w:t>
      </w:r>
      <w:r w:rsidR="00807937" w:rsidRPr="00807937">
        <w:rPr>
          <w:rFonts w:ascii="Arial" w:eastAsia="新細明體" w:hAnsi="Arial" w:cs="Arial" w:hint="eastAsia"/>
          <w:b/>
          <w:bCs/>
          <w:noProof/>
          <w:sz w:val="24"/>
          <w:szCs w:val="24"/>
          <w:lang w:eastAsia="zh-TW"/>
        </w:rPr>
        <w:t>1</w:t>
      </w:r>
      <w:r>
        <w:rPr>
          <w:rFonts w:ascii="Arial" w:eastAsia="新細明體" w:hAnsi="Arial" w:cs="Arial"/>
          <w:b/>
          <w:bCs/>
          <w:noProof/>
          <w:sz w:val="24"/>
          <w:szCs w:val="24"/>
          <w:lang w:eastAsia="zh-TW"/>
        </w:rPr>
        <w:t>6</w:t>
      </w:r>
      <w:r w:rsidR="00807937" w:rsidRPr="00807937">
        <w:rPr>
          <w:rFonts w:ascii="Arial" w:eastAsia="新細明體" w:hAnsi="Arial" w:cs="Arial" w:hint="eastAsia"/>
          <w:b/>
          <w:bCs/>
          <w:noProof/>
          <w:sz w:val="24"/>
          <w:szCs w:val="24"/>
          <w:vertAlign w:val="superscript"/>
          <w:lang w:eastAsia="zh-TW"/>
        </w:rPr>
        <w:t>th</w:t>
      </w:r>
      <w:r w:rsidR="00807937" w:rsidRPr="00807937">
        <w:rPr>
          <w:rFonts w:ascii="Arial" w:eastAsia="MS Mincho" w:hAnsi="Arial" w:cs="Arial"/>
          <w:b/>
          <w:bCs/>
          <w:noProof/>
          <w:sz w:val="24"/>
          <w:szCs w:val="24"/>
        </w:rPr>
        <w:t xml:space="preserve"> – </w:t>
      </w:r>
      <w:r>
        <w:rPr>
          <w:rFonts w:ascii="Arial" w:eastAsia="新細明體" w:hAnsi="Arial" w:cs="Arial"/>
          <w:b/>
          <w:bCs/>
          <w:noProof/>
          <w:sz w:val="24"/>
          <w:szCs w:val="24"/>
          <w:lang w:eastAsia="zh-TW"/>
        </w:rPr>
        <w:t>20</w:t>
      </w:r>
      <w:r w:rsidR="00807937" w:rsidRPr="00807937">
        <w:rPr>
          <w:rFonts w:ascii="Arial" w:eastAsia="新細明體" w:hAnsi="Arial" w:cs="Arial" w:hint="eastAsia"/>
          <w:b/>
          <w:bCs/>
          <w:noProof/>
          <w:sz w:val="24"/>
          <w:szCs w:val="24"/>
          <w:vertAlign w:val="superscript"/>
          <w:lang w:eastAsia="zh-TW"/>
        </w:rPr>
        <w:t>th</w:t>
      </w:r>
      <w:r w:rsidR="00807937"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January</w:t>
      </w:r>
      <w:r w:rsidR="00807937" w:rsidRPr="00807937">
        <w:rPr>
          <w:rFonts w:ascii="Arial" w:eastAsia="MS Mincho" w:hAnsi="Arial" w:cs="Arial"/>
          <w:b/>
          <w:bCs/>
          <w:noProof/>
          <w:sz w:val="24"/>
          <w:szCs w:val="24"/>
        </w:rPr>
        <w:t xml:space="preserve"> 201</w:t>
      </w:r>
      <w:r>
        <w:rPr>
          <w:rFonts w:ascii="Arial" w:eastAsia="新細明體" w:hAnsi="Arial" w:cs="Arial"/>
          <w:b/>
          <w:bCs/>
          <w:noProof/>
          <w:sz w:val="24"/>
          <w:szCs w:val="24"/>
          <w:lang w:eastAsia="zh-TW"/>
        </w:rPr>
        <w:t>7</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34241E">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w:t>
      </w:r>
      <w:r w:rsidR="0034241E">
        <w:rPr>
          <w:rFonts w:ascii="Arial" w:eastAsia="新細明體" w:hAnsi="Arial" w:cs="Arial"/>
          <w:b/>
          <w:bCs/>
          <w:noProof/>
          <w:sz w:val="24"/>
          <w:szCs w:val="24"/>
          <w:lang w:eastAsia="zh-TW"/>
        </w:rPr>
        <w:t>2.</w:t>
      </w:r>
      <w:r w:rsidRPr="00807937">
        <w:rPr>
          <w:rFonts w:ascii="Arial" w:eastAsia="新細明體"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34241E">
        <w:rPr>
          <w:rFonts w:ascii="Arial" w:eastAsia="新細明體" w:hAnsi="Arial" w:cs="Arial"/>
          <w:b/>
          <w:bCs/>
          <w:noProof/>
          <w:sz w:val="24"/>
          <w:szCs w:val="24"/>
          <w:lang w:eastAsia="zh-TW"/>
        </w:rPr>
        <w:t>Polar Code Design Features for Control Channels</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604C0C" w:rsidRPr="0085268F" w:rsidRDefault="0034241E" w:rsidP="00AD1623">
      <w:pPr>
        <w:autoSpaceDE/>
        <w:autoSpaceDN/>
        <w:adjustRightInd/>
        <w:snapToGrid/>
        <w:rPr>
          <w:rFonts w:asciiTheme="minorHAnsi" w:eastAsia="新細明體" w:hAnsiTheme="minorHAnsi" w:cs="Arial"/>
          <w:lang w:eastAsia="zh-TW"/>
        </w:rPr>
      </w:pPr>
      <w:r w:rsidRPr="0085268F">
        <w:rPr>
          <w:rFonts w:asciiTheme="minorHAnsi" w:eastAsia="新細明體" w:hAnsiTheme="minorHAnsi" w:cs="Arial"/>
          <w:lang w:eastAsia="zh-TW"/>
        </w:rPr>
        <w:t xml:space="preserve">In RAN1 #87 meeting, it is agreed that Polar code is the </w:t>
      </w:r>
      <w:r w:rsidR="0085268F">
        <w:rPr>
          <w:rFonts w:asciiTheme="minorHAnsi" w:eastAsia="新細明體" w:hAnsiTheme="minorHAnsi" w:cs="Arial"/>
          <w:lang w:eastAsia="zh-TW"/>
        </w:rPr>
        <w:t>working</w:t>
      </w:r>
      <w:r w:rsidRPr="0085268F">
        <w:rPr>
          <w:rFonts w:asciiTheme="minorHAnsi" w:eastAsia="新細明體" w:hAnsiTheme="minorHAnsi" w:cs="Arial"/>
          <w:lang w:eastAsia="zh-TW"/>
        </w:rPr>
        <w:t xml:space="preserve"> assumption for eMBB control information:</w:t>
      </w:r>
      <w:r w:rsidR="00857190" w:rsidRPr="0085268F">
        <w:rPr>
          <w:rFonts w:asciiTheme="minorHAnsi" w:eastAsia="新細明體" w:hAnsiTheme="minorHAnsi" w:cs="Arial"/>
          <w:lang w:eastAsia="zh-TW"/>
        </w:rPr>
        <w:t xml:space="preserve"> </w:t>
      </w:r>
    </w:p>
    <w:tbl>
      <w:tblPr>
        <w:tblStyle w:val="TableGrid"/>
        <w:tblW w:w="0" w:type="auto"/>
        <w:tblLook w:val="04A0" w:firstRow="1" w:lastRow="0" w:firstColumn="1" w:lastColumn="0" w:noHBand="0" w:noVBand="1"/>
      </w:tblPr>
      <w:tblGrid>
        <w:gridCol w:w="9307"/>
      </w:tblGrid>
      <w:tr w:rsidR="00857190" w:rsidRPr="00D35B32" w:rsidTr="00857190">
        <w:tc>
          <w:tcPr>
            <w:tcW w:w="9307" w:type="dxa"/>
          </w:tcPr>
          <w:p w:rsidR="00857190" w:rsidRPr="00857190" w:rsidRDefault="00857190" w:rsidP="00857190">
            <w:pPr>
              <w:autoSpaceDE/>
              <w:autoSpaceDN/>
              <w:adjustRightInd/>
              <w:snapToGrid/>
              <w:spacing w:after="0"/>
              <w:jc w:val="left"/>
              <w:rPr>
                <w:rFonts w:eastAsia="MS Mincho"/>
                <w:b/>
                <w:sz w:val="20"/>
                <w:szCs w:val="24"/>
                <w:highlight w:val="yellow"/>
                <w:u w:val="single"/>
                <w:lang w:val="en-GB" w:eastAsia="ja-JP"/>
              </w:rPr>
            </w:pPr>
            <w:r w:rsidRPr="00857190">
              <w:rPr>
                <w:rFonts w:eastAsia="MS Mincho"/>
                <w:b/>
                <w:sz w:val="20"/>
                <w:szCs w:val="24"/>
                <w:highlight w:val="green"/>
                <w:u w:val="single"/>
                <w:lang w:val="en-GB" w:eastAsia="ja-JP"/>
              </w:rPr>
              <w:t xml:space="preserve">Agreement: </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UL eMBB data channels:</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Working Assumption to adopt flexible LDPC as the single channel coding scheme for small block sizes (to be confirmed unless significant issues are identified by the RAN1 Jan adhoc in relation to performance, implementation complexity and flexibility)</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(Note that it is already agreed to adopt LDPC for large block sizes)</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DL eMBB data channels:</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Adopt flexible LDPC as the single channel coding scheme for all block sizes</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UL control information for eMBB</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b/>
                <w:sz w:val="20"/>
                <w:szCs w:val="24"/>
                <w:lang w:val="en-GB" w:eastAsia="ja-JP"/>
              </w:rPr>
              <w:t>Adopt Polar Coding</w:t>
            </w:r>
            <w:r w:rsidRPr="00857190">
              <w:rPr>
                <w:rFonts w:eastAsia="MS Mincho"/>
                <w:sz w:val="20"/>
                <w:szCs w:val="24"/>
                <w:lang w:val="en-GB" w:eastAsia="ja-JP"/>
              </w:rPr>
              <w:t xml:space="preserve"> (except FFS for </w:t>
            </w:r>
            <w:r w:rsidRPr="00857190">
              <w:rPr>
                <w:rFonts w:eastAsia="MS Mincho"/>
                <w:sz w:val="20"/>
                <w:szCs w:val="24"/>
                <w:lang w:eastAsia="ja-JP"/>
              </w:rPr>
              <w:t>very small block lengths where repetition/block coding may be preferred)</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eastAsia="ja-JP"/>
              </w:rPr>
              <w:t>DL control information for eMBB</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b/>
                <w:sz w:val="20"/>
                <w:szCs w:val="24"/>
                <w:lang w:val="en-GB" w:eastAsia="ja-JP"/>
              </w:rPr>
              <w:t>Working Assumption to adopt Polar Coding</w:t>
            </w:r>
            <w:r w:rsidRPr="00857190">
              <w:rPr>
                <w:rFonts w:eastAsia="MS Mincho"/>
                <w:sz w:val="20"/>
                <w:szCs w:val="24"/>
                <w:lang w:val="en-GB" w:eastAsia="ja-JP"/>
              </w:rPr>
              <w:t xml:space="preserve"> (except FFS for </w:t>
            </w:r>
            <w:r w:rsidRPr="00857190">
              <w:rPr>
                <w:rFonts w:eastAsia="MS Mincho"/>
                <w:sz w:val="20"/>
                <w:szCs w:val="24"/>
                <w:lang w:eastAsia="ja-JP"/>
              </w:rPr>
              <w:t>very small block lengths where repetition/block coding may be preferred)</w:t>
            </w:r>
          </w:p>
          <w:p w:rsidR="00857190" w:rsidRPr="00857190" w:rsidRDefault="00857190" w:rsidP="00CF3B43">
            <w:pPr>
              <w:numPr>
                <w:ilvl w:val="2"/>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eastAsia="ja-JP"/>
              </w:rPr>
              <w:t>To be confirmed unless significant issues are identified by the RAN1 Jan adhoc in relation to performance, latency, power consumption and implementation complexity</w:t>
            </w:r>
          </w:p>
        </w:tc>
      </w:tr>
    </w:tbl>
    <w:p w:rsidR="0034241E" w:rsidRDefault="0034241E" w:rsidP="00AD1623">
      <w:pPr>
        <w:autoSpaceDE/>
        <w:autoSpaceDN/>
        <w:adjustRightInd/>
        <w:snapToGrid/>
        <w:rPr>
          <w:rFonts w:asciiTheme="minorHAnsi" w:eastAsia="新細明體" w:hAnsiTheme="minorHAnsi" w:cs="Arial"/>
          <w:sz w:val="20"/>
          <w:szCs w:val="20"/>
          <w:lang w:eastAsia="zh-TW"/>
        </w:rPr>
      </w:pPr>
    </w:p>
    <w:p w:rsidR="00857190" w:rsidRPr="0085268F" w:rsidRDefault="00857190" w:rsidP="00AD1623">
      <w:pPr>
        <w:autoSpaceDE/>
        <w:autoSpaceDN/>
        <w:adjustRightInd/>
        <w:snapToGrid/>
        <w:rPr>
          <w:rFonts w:asciiTheme="minorHAnsi" w:eastAsia="新細明體" w:hAnsiTheme="minorHAnsi" w:cs="Arial"/>
          <w:lang w:eastAsia="zh-TW"/>
        </w:rPr>
      </w:pPr>
      <w:r w:rsidRPr="0085268F">
        <w:rPr>
          <w:rFonts w:asciiTheme="minorHAnsi" w:eastAsia="新細明體" w:hAnsiTheme="minorHAnsi" w:cs="Arial"/>
          <w:lang w:eastAsia="zh-TW"/>
        </w:rPr>
        <w:t xml:space="preserve">To </w:t>
      </w:r>
      <w:r w:rsidR="0024702F" w:rsidRPr="0085268F">
        <w:rPr>
          <w:rFonts w:asciiTheme="minorHAnsi" w:eastAsia="新細明體" w:hAnsiTheme="minorHAnsi" w:cs="Arial"/>
          <w:lang w:eastAsia="zh-TW"/>
        </w:rPr>
        <w:t xml:space="preserve">practically </w:t>
      </w:r>
      <w:r w:rsidRPr="0085268F">
        <w:rPr>
          <w:rFonts w:asciiTheme="minorHAnsi" w:eastAsia="新細明體" w:hAnsiTheme="minorHAnsi" w:cs="Arial"/>
          <w:lang w:eastAsia="zh-TW"/>
        </w:rPr>
        <w:t>explo</w:t>
      </w:r>
      <w:r w:rsidR="0024702F" w:rsidRPr="0085268F">
        <w:rPr>
          <w:rFonts w:asciiTheme="minorHAnsi" w:eastAsia="新細明體" w:hAnsiTheme="minorHAnsi" w:cs="Arial"/>
          <w:lang w:eastAsia="zh-TW"/>
        </w:rPr>
        <w:t xml:space="preserve">it Polar coding gain, the following design features are </w:t>
      </w:r>
      <w:r w:rsidR="00BB6E28">
        <w:rPr>
          <w:rFonts w:asciiTheme="minorHAnsi" w:eastAsia="新細明體" w:hAnsiTheme="minorHAnsi" w:cs="Arial"/>
          <w:lang w:eastAsia="zh-TW"/>
        </w:rPr>
        <w:t>investigated</w:t>
      </w:r>
      <w:r w:rsidR="0024702F" w:rsidRPr="0085268F">
        <w:rPr>
          <w:rFonts w:asciiTheme="minorHAnsi" w:eastAsia="新細明體" w:hAnsiTheme="minorHAnsi" w:cs="Arial"/>
          <w:lang w:eastAsia="zh-TW"/>
        </w:rPr>
        <w:t xml:space="preserve"> in th</w:t>
      </w:r>
      <w:r w:rsidR="00BB6E28">
        <w:rPr>
          <w:rFonts w:asciiTheme="minorHAnsi" w:eastAsia="新細明體" w:hAnsiTheme="minorHAnsi" w:cs="Arial"/>
          <w:lang w:eastAsia="zh-TW"/>
        </w:rPr>
        <w:t>is</w:t>
      </w:r>
      <w:r w:rsidR="0024702F" w:rsidRPr="0085268F">
        <w:rPr>
          <w:rFonts w:asciiTheme="minorHAnsi" w:eastAsia="新細明體" w:hAnsiTheme="minorHAnsi" w:cs="Arial"/>
          <w:lang w:eastAsia="zh-TW"/>
        </w:rPr>
        <w:t xml:space="preserve"> contribution:</w:t>
      </w:r>
    </w:p>
    <w:p w:rsidR="0024702F" w:rsidRPr="0085268F" w:rsidRDefault="00CC7862" w:rsidP="00CF3B43">
      <w:pPr>
        <w:pStyle w:val="ListParagraph"/>
        <w:numPr>
          <w:ilvl w:val="0"/>
          <w:numId w:val="8"/>
        </w:numPr>
        <w:autoSpaceDE/>
        <w:autoSpaceDN/>
        <w:adjustRightInd/>
        <w:snapToGrid/>
        <w:ind w:firstLineChars="0"/>
        <w:rPr>
          <w:rFonts w:asciiTheme="minorHAnsi" w:eastAsia="新細明體" w:hAnsiTheme="minorHAnsi" w:cs="Arial"/>
          <w:lang w:eastAsia="zh-TW"/>
        </w:rPr>
      </w:pPr>
      <w:r w:rsidRPr="0085268F">
        <w:rPr>
          <w:rFonts w:asciiTheme="minorHAnsi" w:eastAsia="新細明體" w:hAnsiTheme="minorHAnsi" w:cs="Arial"/>
          <w:lang w:eastAsia="zh-TW"/>
        </w:rPr>
        <w:t>Low-complexity</w:t>
      </w:r>
      <w:r w:rsidR="0024702F" w:rsidRPr="0085268F">
        <w:rPr>
          <w:rFonts w:asciiTheme="minorHAnsi" w:eastAsia="新細明體" w:hAnsiTheme="minorHAnsi" w:cs="Arial"/>
          <w:lang w:eastAsia="zh-TW"/>
        </w:rPr>
        <w:t xml:space="preserve"> rate-matching</w:t>
      </w:r>
    </w:p>
    <w:p w:rsidR="001D720A" w:rsidRPr="0085268F" w:rsidRDefault="00BB6E28" w:rsidP="00CF3B43">
      <w:pPr>
        <w:pStyle w:val="ListParagraph"/>
        <w:numPr>
          <w:ilvl w:val="0"/>
          <w:numId w:val="8"/>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Polarization gain via aggregated DCI transmission</w:t>
      </w:r>
    </w:p>
    <w:p w:rsidR="001D720A" w:rsidRPr="0085268F" w:rsidRDefault="001D720A" w:rsidP="001D720A">
      <w:pPr>
        <w:autoSpaceDE/>
        <w:autoSpaceDN/>
        <w:adjustRightInd/>
        <w:snapToGrid/>
        <w:rPr>
          <w:rFonts w:asciiTheme="minorHAnsi" w:eastAsia="新細明體" w:hAnsiTheme="minorHAnsi" w:cs="Arial"/>
          <w:lang w:eastAsia="zh-TW"/>
        </w:rPr>
      </w:pPr>
      <w:r w:rsidRPr="0085268F">
        <w:rPr>
          <w:rFonts w:asciiTheme="minorHAnsi" w:eastAsia="新細明體" w:hAnsiTheme="minorHAnsi" w:cs="Arial"/>
          <w:lang w:eastAsia="zh-TW"/>
        </w:rPr>
        <w:t xml:space="preserve">With the above features, </w:t>
      </w:r>
      <w:r w:rsidR="00BB6E28">
        <w:rPr>
          <w:rFonts w:asciiTheme="minorHAnsi" w:eastAsia="新細明體" w:hAnsiTheme="minorHAnsi" w:cs="Arial"/>
          <w:lang w:eastAsia="zh-TW"/>
        </w:rPr>
        <w:t>Polar coded control channel can benefit from optimized performance and efficiency at fine codeblock size granularity.</w:t>
      </w:r>
    </w:p>
    <w:p w:rsidR="00604C0C" w:rsidRPr="00CF595C" w:rsidRDefault="00604C0C"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301647"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Low-Complexity Rate-Matching</w:t>
      </w:r>
    </w:p>
    <w:p w:rsidR="00100E7E" w:rsidRDefault="00100E7E" w:rsidP="00100E7E">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One of the major debate on applying Polar code is the complexity in realizing the optimal rate matching. QUP scheme</w:t>
      </w:r>
      <w:r w:rsidR="001D479C">
        <w:rPr>
          <w:rFonts w:asciiTheme="minorHAnsi" w:eastAsia="新細明體" w:hAnsiTheme="minorHAnsi" w:cs="Arial"/>
          <w:lang w:eastAsia="zh-TW"/>
        </w:rPr>
        <w:t xml:space="preserve"> [1]</w:t>
      </w:r>
      <w:r>
        <w:rPr>
          <w:rFonts w:asciiTheme="minorHAnsi" w:eastAsia="新細明體" w:hAnsiTheme="minorHAnsi" w:cs="Arial"/>
          <w:lang w:eastAsia="zh-TW"/>
        </w:rPr>
        <w:t xml:space="preserve"> is one common reference, but the complexity due to recalculating input bit quality for a given code bit puncturing pattern is </w:t>
      </w:r>
      <w:r w:rsidR="00BB6E28">
        <w:rPr>
          <w:rFonts w:asciiTheme="minorHAnsi" w:eastAsia="新細明體" w:hAnsiTheme="minorHAnsi" w:cs="Arial"/>
          <w:lang w:eastAsia="zh-TW"/>
        </w:rPr>
        <w:t xml:space="preserve">of </w:t>
      </w:r>
      <w:r>
        <w:rPr>
          <w:rFonts w:asciiTheme="minorHAnsi" w:eastAsia="新細明體" w:hAnsiTheme="minorHAnsi" w:cs="Arial"/>
          <w:lang w:eastAsia="zh-TW"/>
        </w:rPr>
        <w:t xml:space="preserve">O(N log2N) while LTE rate matching complexity is only O(N), where N is the mother code bit number before puncturing. </w:t>
      </w:r>
    </w:p>
    <w:p w:rsidR="00CC7862" w:rsidRDefault="00100E7E" w:rsidP="00BB6E28">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In [</w:t>
      </w:r>
      <w:r w:rsidR="00C6522F">
        <w:rPr>
          <w:rFonts w:asciiTheme="minorHAnsi" w:eastAsia="新細明體" w:hAnsiTheme="minorHAnsi" w:cs="Arial"/>
          <w:lang w:eastAsia="zh-TW"/>
        </w:rPr>
        <w:t>2</w:t>
      </w:r>
      <w:r>
        <w:rPr>
          <w:rFonts w:asciiTheme="minorHAnsi" w:eastAsia="新細明體" w:hAnsiTheme="minorHAnsi" w:cs="Arial"/>
          <w:lang w:eastAsia="zh-TW"/>
        </w:rPr>
        <w:t>]</w:t>
      </w:r>
      <w:r w:rsidR="004C769B">
        <w:rPr>
          <w:rFonts w:asciiTheme="minorHAnsi" w:eastAsia="新細明體" w:hAnsiTheme="minorHAnsi" w:cs="Arial"/>
          <w:lang w:eastAsia="zh-TW"/>
        </w:rPr>
        <w:t xml:space="preserve"> and </w:t>
      </w:r>
      <w:r>
        <w:rPr>
          <w:rFonts w:asciiTheme="minorHAnsi" w:eastAsia="新細明體" w:hAnsiTheme="minorHAnsi" w:cs="Arial"/>
          <w:lang w:eastAsia="zh-TW"/>
        </w:rPr>
        <w:t>[</w:t>
      </w:r>
      <w:r w:rsidR="00C6522F">
        <w:rPr>
          <w:rFonts w:asciiTheme="minorHAnsi" w:eastAsia="新細明體" w:hAnsiTheme="minorHAnsi" w:cs="Arial"/>
          <w:lang w:eastAsia="zh-TW"/>
        </w:rPr>
        <w:t>3</w:t>
      </w:r>
      <w:r>
        <w:rPr>
          <w:rFonts w:asciiTheme="minorHAnsi" w:eastAsia="新細明體" w:hAnsiTheme="minorHAnsi" w:cs="Arial"/>
          <w:lang w:eastAsia="zh-TW"/>
        </w:rPr>
        <w:t xml:space="preserve">], low-complexity rate-matching schemes are investigated. One </w:t>
      </w:r>
      <w:r w:rsidR="00BB6E28">
        <w:rPr>
          <w:rFonts w:asciiTheme="minorHAnsi" w:eastAsia="新細明體" w:hAnsiTheme="minorHAnsi" w:cs="Arial"/>
          <w:lang w:eastAsia="zh-TW"/>
        </w:rPr>
        <w:t>common</w:t>
      </w:r>
      <w:r>
        <w:rPr>
          <w:rFonts w:asciiTheme="minorHAnsi" w:eastAsia="新細明體" w:hAnsiTheme="minorHAnsi" w:cs="Arial"/>
          <w:lang w:eastAsia="zh-TW"/>
        </w:rPr>
        <w:t xml:space="preserve"> finding is that very close performance to QUP at O(N) complexity can be realized </w:t>
      </w:r>
      <w:r w:rsidR="00BB6E28">
        <w:rPr>
          <w:rFonts w:asciiTheme="minorHAnsi" w:eastAsia="新細明體" w:hAnsiTheme="minorHAnsi" w:cs="Arial"/>
          <w:lang w:eastAsia="zh-TW"/>
        </w:rPr>
        <w:t>by</w:t>
      </w:r>
    </w:p>
    <w:p w:rsidR="00100E7E" w:rsidRDefault="00100E7E" w:rsidP="00CF3B43">
      <w:pPr>
        <w:pStyle w:val="ListParagraph"/>
        <w:numPr>
          <w:ilvl w:val="0"/>
          <w:numId w:val="10"/>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Punctur</w:t>
      </w:r>
      <w:r w:rsidR="004B47DE">
        <w:rPr>
          <w:rFonts w:asciiTheme="minorHAnsi" w:eastAsia="新細明體" w:hAnsiTheme="minorHAnsi" w:cs="Arial"/>
          <w:lang w:eastAsia="zh-TW"/>
        </w:rPr>
        <w:t>ing</w:t>
      </w:r>
      <w:r>
        <w:rPr>
          <w:rFonts w:asciiTheme="minorHAnsi" w:eastAsia="新細明體" w:hAnsiTheme="minorHAnsi" w:cs="Arial"/>
          <w:lang w:eastAsia="zh-TW"/>
        </w:rPr>
        <w:t xml:space="preserve"> code bits w.r.t. </w:t>
      </w:r>
      <w:r w:rsidR="00BB6E28">
        <w:rPr>
          <w:rFonts w:asciiTheme="minorHAnsi" w:eastAsia="新細明體" w:hAnsiTheme="minorHAnsi" w:cs="Arial"/>
          <w:lang w:eastAsia="zh-TW"/>
        </w:rPr>
        <w:t>a</w:t>
      </w:r>
      <w:r>
        <w:rPr>
          <w:rFonts w:asciiTheme="minorHAnsi" w:eastAsia="新細明體" w:hAnsiTheme="minorHAnsi" w:cs="Arial"/>
          <w:lang w:eastAsia="zh-TW"/>
        </w:rPr>
        <w:t xml:space="preserve"> deterministic rule and set</w:t>
      </w:r>
      <w:r w:rsidR="004B47DE">
        <w:rPr>
          <w:rFonts w:asciiTheme="minorHAnsi" w:eastAsia="新細明體" w:hAnsiTheme="minorHAnsi" w:cs="Arial"/>
          <w:lang w:eastAsia="zh-TW"/>
        </w:rPr>
        <w:t>ting</w:t>
      </w:r>
      <w:r>
        <w:rPr>
          <w:rFonts w:asciiTheme="minorHAnsi" w:eastAsia="新細明體" w:hAnsiTheme="minorHAnsi" w:cs="Arial"/>
          <w:lang w:eastAsia="zh-TW"/>
        </w:rPr>
        <w:t xml:space="preserve"> the corresponding input bit</w:t>
      </w:r>
      <w:r w:rsidR="004B47DE">
        <w:rPr>
          <w:rFonts w:asciiTheme="minorHAnsi" w:eastAsia="新細明體" w:hAnsiTheme="minorHAnsi" w:cs="Arial"/>
          <w:lang w:eastAsia="zh-TW"/>
        </w:rPr>
        <w:t>s</w:t>
      </w:r>
      <w:r>
        <w:rPr>
          <w:rFonts w:asciiTheme="minorHAnsi" w:eastAsia="新細明體" w:hAnsiTheme="minorHAnsi" w:cs="Arial"/>
          <w:lang w:eastAsia="zh-TW"/>
        </w:rPr>
        <w:t xml:space="preserve"> </w:t>
      </w:r>
      <w:r w:rsidR="004B47DE">
        <w:rPr>
          <w:rFonts w:asciiTheme="minorHAnsi" w:eastAsia="新細明體" w:hAnsiTheme="minorHAnsi" w:cs="Arial"/>
          <w:lang w:eastAsia="zh-TW"/>
        </w:rPr>
        <w:t xml:space="preserve">as </w:t>
      </w:r>
      <w:r>
        <w:rPr>
          <w:rFonts w:asciiTheme="minorHAnsi" w:eastAsia="新細明體" w:hAnsiTheme="minorHAnsi" w:cs="Arial"/>
          <w:lang w:eastAsia="zh-TW"/>
        </w:rPr>
        <w:t>frozen</w:t>
      </w:r>
      <w:r w:rsidR="004B47DE">
        <w:rPr>
          <w:rFonts w:asciiTheme="minorHAnsi" w:eastAsia="新細明體" w:hAnsiTheme="minorHAnsi" w:cs="Arial"/>
          <w:lang w:eastAsia="zh-TW"/>
        </w:rPr>
        <w:t xml:space="preserve"> bits</w:t>
      </w:r>
    </w:p>
    <w:p w:rsidR="00100E7E" w:rsidRDefault="00100E7E" w:rsidP="00CF3B43">
      <w:pPr>
        <w:pStyle w:val="ListParagraph"/>
        <w:numPr>
          <w:ilvl w:val="0"/>
          <w:numId w:val="10"/>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Select</w:t>
      </w:r>
      <w:r w:rsidR="004B47DE">
        <w:rPr>
          <w:rFonts w:asciiTheme="minorHAnsi" w:eastAsia="新細明體" w:hAnsiTheme="minorHAnsi" w:cs="Arial"/>
          <w:lang w:eastAsia="zh-TW"/>
        </w:rPr>
        <w:t>ing</w:t>
      </w:r>
      <w:r>
        <w:rPr>
          <w:rFonts w:asciiTheme="minorHAnsi" w:eastAsia="新細明體" w:hAnsiTheme="minorHAnsi" w:cs="Arial"/>
          <w:lang w:eastAsia="zh-TW"/>
        </w:rPr>
        <w:t xml:space="preserve"> the first K good bits according to </w:t>
      </w:r>
      <w:r w:rsidR="00BB6E28">
        <w:rPr>
          <w:rFonts w:asciiTheme="minorHAnsi" w:eastAsia="新細明體" w:hAnsiTheme="minorHAnsi" w:cs="Arial"/>
          <w:lang w:eastAsia="zh-TW"/>
        </w:rPr>
        <w:t>a</w:t>
      </w:r>
      <w:r w:rsidR="00EA7817">
        <w:rPr>
          <w:rFonts w:asciiTheme="minorHAnsi" w:eastAsia="新細明體" w:hAnsiTheme="minorHAnsi" w:cs="Arial"/>
          <w:lang w:eastAsia="zh-TW"/>
        </w:rPr>
        <w:t xml:space="preserve"> predetermined </w:t>
      </w:r>
      <w:r>
        <w:rPr>
          <w:rFonts w:asciiTheme="minorHAnsi" w:eastAsia="新細明體" w:hAnsiTheme="minorHAnsi" w:cs="Arial"/>
          <w:lang w:eastAsia="zh-TW"/>
        </w:rPr>
        <w:t xml:space="preserve">good bit order and skipping the frozen bits </w:t>
      </w:r>
      <w:r w:rsidR="00BB6E28">
        <w:rPr>
          <w:rFonts w:asciiTheme="minorHAnsi" w:eastAsia="新細明體" w:hAnsiTheme="minorHAnsi" w:cs="Arial"/>
          <w:lang w:eastAsia="zh-TW"/>
        </w:rPr>
        <w:t>before</w:t>
      </w:r>
      <w:r>
        <w:rPr>
          <w:rFonts w:asciiTheme="minorHAnsi" w:eastAsia="新細明體" w:hAnsiTheme="minorHAnsi" w:cs="Arial"/>
          <w:lang w:eastAsia="zh-TW"/>
        </w:rPr>
        <w:t xml:space="preserve"> allocating the </w:t>
      </w:r>
      <w:r w:rsidR="00EA7817">
        <w:rPr>
          <w:rFonts w:asciiTheme="minorHAnsi" w:eastAsia="新細明體" w:hAnsiTheme="minorHAnsi" w:cs="Arial"/>
          <w:lang w:eastAsia="zh-TW"/>
        </w:rPr>
        <w:t xml:space="preserve">K </w:t>
      </w:r>
      <w:r>
        <w:rPr>
          <w:rFonts w:asciiTheme="minorHAnsi" w:eastAsia="新細明體" w:hAnsiTheme="minorHAnsi" w:cs="Arial"/>
          <w:lang w:eastAsia="zh-TW"/>
        </w:rPr>
        <w:t>data bits</w:t>
      </w:r>
      <w:r w:rsidR="00EA7817">
        <w:rPr>
          <w:rFonts w:asciiTheme="minorHAnsi" w:eastAsia="新細明體" w:hAnsiTheme="minorHAnsi" w:cs="Arial"/>
          <w:lang w:eastAsia="zh-TW"/>
        </w:rPr>
        <w:t>.</w:t>
      </w:r>
    </w:p>
    <w:p w:rsidR="00100E7E" w:rsidRPr="00100E7E" w:rsidRDefault="004B47DE" w:rsidP="00100E7E">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Fig. 1 illustrates</w:t>
      </w:r>
      <w:r w:rsidR="00BB6E28">
        <w:rPr>
          <w:rFonts w:asciiTheme="minorHAnsi" w:eastAsia="新細明體" w:hAnsiTheme="minorHAnsi" w:cs="Arial"/>
          <w:lang w:eastAsia="zh-TW"/>
        </w:rPr>
        <w:t xml:space="preserve"> the low-complexity rate matching, and one can </w:t>
      </w:r>
      <w:r w:rsidR="004C769B">
        <w:rPr>
          <w:rFonts w:asciiTheme="minorHAnsi" w:eastAsia="新細明體" w:hAnsiTheme="minorHAnsi" w:cs="Arial"/>
          <w:lang w:eastAsia="zh-TW"/>
        </w:rPr>
        <w:t>have</w:t>
      </w:r>
      <w:r>
        <w:rPr>
          <w:rFonts w:asciiTheme="minorHAnsi" w:eastAsia="新細明體" w:hAnsiTheme="minorHAnsi" w:cs="Arial"/>
          <w:lang w:eastAsia="zh-TW"/>
        </w:rPr>
        <w:t>:</w:t>
      </w:r>
      <w:r>
        <w:rPr>
          <w:rFonts w:asciiTheme="minorHAnsi" w:eastAsia="新細明體" w:hAnsiTheme="minorHAnsi" w:cs="Arial"/>
          <w:lang w:eastAsia="zh-TW"/>
        </w:rPr>
        <w:br/>
      </w:r>
    </w:p>
    <w:p w:rsidR="00100E7E" w:rsidRPr="00CF3B43" w:rsidRDefault="00100E7E" w:rsidP="00100E7E">
      <w:pPr>
        <w:autoSpaceDE/>
        <w:autoSpaceDN/>
        <w:adjustRightInd/>
        <w:snapToGrid/>
        <w:jc w:val="left"/>
        <w:rPr>
          <w:rFonts w:asciiTheme="minorHAnsi" w:eastAsia="新細明體" w:hAnsiTheme="minorHAnsi" w:cs="Arial"/>
          <w:b/>
          <w:lang w:eastAsia="zh-TW"/>
        </w:rPr>
      </w:pPr>
      <w:r w:rsidRPr="00BB6E28">
        <w:rPr>
          <w:rFonts w:asciiTheme="minorHAnsi" w:eastAsia="新細明體" w:hAnsiTheme="minorHAnsi" w:cs="Arial"/>
          <w:b/>
          <w:lang w:eastAsia="zh-TW"/>
        </w:rPr>
        <w:lastRenderedPageBreak/>
        <w:t>Observation 1</w:t>
      </w:r>
      <w:r>
        <w:rPr>
          <w:rFonts w:asciiTheme="minorHAnsi" w:eastAsia="新細明體" w:hAnsiTheme="minorHAnsi" w:cs="Arial"/>
          <w:lang w:eastAsia="zh-TW"/>
        </w:rPr>
        <w:t xml:space="preserve">: </w:t>
      </w:r>
      <w:r w:rsidRPr="00CF3B43">
        <w:rPr>
          <w:rFonts w:asciiTheme="minorHAnsi" w:eastAsia="新細明體" w:hAnsiTheme="minorHAnsi" w:cs="Arial"/>
          <w:b/>
          <w:lang w:eastAsia="zh-TW"/>
        </w:rPr>
        <w:t xml:space="preserve">Near-optimal low-complexity Polar code rate matching can be realized with </w:t>
      </w:r>
    </w:p>
    <w:p w:rsidR="00100E7E" w:rsidRPr="00CF3B43" w:rsidRDefault="00100E7E" w:rsidP="00CF3B43">
      <w:pPr>
        <w:pStyle w:val="ListParagraph"/>
        <w:numPr>
          <w:ilvl w:val="0"/>
          <w:numId w:val="11"/>
        </w:numPr>
        <w:autoSpaceDE/>
        <w:autoSpaceDN/>
        <w:adjustRightInd/>
        <w:snapToGrid/>
        <w:ind w:firstLineChars="0"/>
        <w:jc w:val="left"/>
        <w:rPr>
          <w:rFonts w:asciiTheme="minorHAnsi" w:eastAsia="新細明體" w:hAnsiTheme="minorHAnsi" w:cs="Arial"/>
          <w:b/>
          <w:lang w:eastAsia="zh-TW"/>
        </w:rPr>
      </w:pPr>
      <w:r w:rsidRPr="00CF3B43">
        <w:rPr>
          <w:rFonts w:asciiTheme="minorHAnsi" w:eastAsia="新細明體" w:hAnsiTheme="minorHAnsi" w:cs="Arial"/>
          <w:b/>
          <w:lang w:eastAsia="zh-TW"/>
        </w:rPr>
        <w:t>O</w:t>
      </w:r>
      <w:r w:rsidR="00EA7817" w:rsidRPr="00CF3B43">
        <w:rPr>
          <w:rFonts w:asciiTheme="minorHAnsi" w:eastAsia="新細明體" w:hAnsiTheme="minorHAnsi" w:cs="Arial"/>
          <w:b/>
          <w:lang w:eastAsia="zh-TW"/>
        </w:rPr>
        <w:t>ne predetermined good bit order</w:t>
      </w:r>
    </w:p>
    <w:p w:rsidR="00100E7E" w:rsidRPr="00CF3B43" w:rsidRDefault="00100E7E" w:rsidP="00CF3B43">
      <w:pPr>
        <w:pStyle w:val="ListParagraph"/>
        <w:numPr>
          <w:ilvl w:val="0"/>
          <w:numId w:val="11"/>
        </w:numPr>
        <w:autoSpaceDE/>
        <w:autoSpaceDN/>
        <w:adjustRightInd/>
        <w:snapToGrid/>
        <w:ind w:firstLineChars="0"/>
        <w:jc w:val="left"/>
        <w:rPr>
          <w:rFonts w:asciiTheme="minorHAnsi" w:eastAsia="新細明體" w:hAnsiTheme="minorHAnsi" w:cs="Arial"/>
          <w:b/>
          <w:lang w:eastAsia="zh-TW"/>
        </w:rPr>
      </w:pPr>
      <w:r w:rsidRPr="00CF3B43">
        <w:rPr>
          <w:rFonts w:asciiTheme="minorHAnsi" w:eastAsia="新細明體" w:hAnsiTheme="minorHAnsi" w:cs="Arial"/>
          <w:b/>
          <w:lang w:eastAsia="zh-TW"/>
        </w:rPr>
        <w:t>One deterministic code bit puncturing rule</w:t>
      </w:r>
    </w:p>
    <w:p w:rsidR="00100E7E" w:rsidRDefault="00100E7E" w:rsidP="00301647">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br/>
      </w:r>
      <w:r w:rsidR="006A0F91">
        <w:rPr>
          <w:rFonts w:asciiTheme="minorHAnsi" w:eastAsia="新細明體" w:hAnsiTheme="minorHAnsi" w:cs="Arial"/>
          <w:noProof/>
          <w:lang w:eastAsia="zh-CN"/>
        </w:rPr>
        <w:drawing>
          <wp:inline distT="0" distB="0" distL="0" distR="0">
            <wp:extent cx="5909310" cy="3338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9310" cy="3338195"/>
                    </a:xfrm>
                    <a:prstGeom prst="rect">
                      <a:avLst/>
                    </a:prstGeom>
                    <a:noFill/>
                    <a:ln>
                      <a:noFill/>
                    </a:ln>
                  </pic:spPr>
                </pic:pic>
              </a:graphicData>
            </a:graphic>
          </wp:inline>
        </w:drawing>
      </w:r>
    </w:p>
    <w:p w:rsidR="00CF3B43" w:rsidRDefault="00CF3B43" w:rsidP="00CF3B4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1</w:t>
      </w:r>
      <w:r w:rsidR="00BB6E28">
        <w:rPr>
          <w:rFonts w:asciiTheme="minorHAnsi" w:eastAsia="新細明體" w:hAnsiTheme="minorHAnsi" w:cs="Arial"/>
          <w:lang w:eastAsia="zh-TW"/>
        </w:rPr>
        <w:t>: Illustration of low-complexity Polar code rate matching</w:t>
      </w:r>
    </w:p>
    <w:p w:rsidR="00EA7817" w:rsidRDefault="00EA7817" w:rsidP="00100E7E">
      <w:pPr>
        <w:autoSpaceDE/>
        <w:autoSpaceDN/>
        <w:adjustRightInd/>
        <w:snapToGrid/>
        <w:jc w:val="left"/>
        <w:rPr>
          <w:rFonts w:asciiTheme="minorHAnsi" w:eastAsia="新細明體" w:hAnsiTheme="minorHAnsi" w:cs="Arial"/>
          <w:lang w:eastAsia="zh-TW"/>
        </w:rPr>
      </w:pPr>
    </w:p>
    <w:p w:rsidR="00EA7817" w:rsidRPr="00EA7817" w:rsidRDefault="00EA7817" w:rsidP="00EA7817">
      <w:pPr>
        <w:pStyle w:val="ListParagraph"/>
        <w:keepNext/>
        <w:numPr>
          <w:ilvl w:val="0"/>
          <w:numId w:val="1"/>
        </w:numPr>
        <w:spacing w:before="120"/>
        <w:ind w:firstLineChars="0"/>
        <w:outlineLvl w:val="1"/>
        <w:rPr>
          <w:b/>
          <w:bCs/>
          <w:vanish/>
          <w:sz w:val="24"/>
          <w:lang w:eastAsia="zh-TW"/>
        </w:rPr>
      </w:pPr>
    </w:p>
    <w:p w:rsidR="00EA7817" w:rsidRPr="00EA7817" w:rsidRDefault="00EA7817" w:rsidP="00EA7817">
      <w:pPr>
        <w:pStyle w:val="ListParagraph"/>
        <w:keepNext/>
        <w:numPr>
          <w:ilvl w:val="0"/>
          <w:numId w:val="1"/>
        </w:numPr>
        <w:spacing w:before="120"/>
        <w:ind w:firstLineChars="0"/>
        <w:outlineLvl w:val="1"/>
        <w:rPr>
          <w:b/>
          <w:bCs/>
          <w:vanish/>
          <w:sz w:val="24"/>
          <w:lang w:eastAsia="zh-TW"/>
        </w:rPr>
      </w:pPr>
    </w:p>
    <w:p w:rsidR="00100E7E" w:rsidRPr="00694A6E" w:rsidRDefault="00EA7817" w:rsidP="00EA7817">
      <w:pPr>
        <w:pStyle w:val="Heading2"/>
        <w:rPr>
          <w:rFonts w:asciiTheme="minorHAnsi" w:hAnsiTheme="minorHAnsi"/>
          <w:sz w:val="26"/>
          <w:szCs w:val="26"/>
          <w:lang w:eastAsia="zh-TW"/>
        </w:rPr>
      </w:pPr>
      <w:r w:rsidRPr="00694A6E">
        <w:rPr>
          <w:rFonts w:asciiTheme="minorHAnsi" w:hAnsiTheme="minorHAnsi"/>
          <w:sz w:val="26"/>
          <w:szCs w:val="26"/>
          <w:lang w:eastAsia="zh-TW"/>
        </w:rPr>
        <w:t>Predetermined good bit order</w:t>
      </w:r>
    </w:p>
    <w:p w:rsidR="00EA7817" w:rsidRDefault="007102D8" w:rsidP="00735F7F">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In [</w:t>
      </w:r>
      <w:r w:rsidR="004B47DE">
        <w:rPr>
          <w:rFonts w:asciiTheme="minorHAnsi" w:eastAsia="新細明體" w:hAnsiTheme="minorHAnsi" w:cs="Arial"/>
          <w:lang w:eastAsia="zh-TW"/>
        </w:rPr>
        <w:t>2</w:t>
      </w:r>
      <w:r>
        <w:rPr>
          <w:rFonts w:asciiTheme="minorHAnsi" w:eastAsia="新細明體" w:hAnsiTheme="minorHAnsi" w:cs="Arial"/>
          <w:lang w:eastAsia="zh-TW"/>
        </w:rPr>
        <w:t xml:space="preserve">], the good bit order denotes the </w:t>
      </w:r>
      <w:r w:rsidR="00BB6E28">
        <w:rPr>
          <w:rFonts w:asciiTheme="minorHAnsi" w:eastAsia="新細明體" w:hAnsiTheme="minorHAnsi" w:cs="Arial"/>
          <w:lang w:eastAsia="zh-TW"/>
        </w:rPr>
        <w:t>probability</w:t>
      </w:r>
      <w:r>
        <w:rPr>
          <w:rFonts w:asciiTheme="minorHAnsi" w:eastAsia="新細明體" w:hAnsiTheme="minorHAnsi" w:cs="Arial"/>
          <w:lang w:eastAsia="zh-TW"/>
        </w:rPr>
        <w:t xml:space="preserve"> </w:t>
      </w:r>
      <w:r w:rsidR="00C36217">
        <w:rPr>
          <w:rFonts w:asciiTheme="minorHAnsi" w:eastAsia="新細明體" w:hAnsiTheme="minorHAnsi" w:cs="Arial"/>
          <w:lang w:eastAsia="zh-TW"/>
        </w:rPr>
        <w:t xml:space="preserve">order </w:t>
      </w:r>
      <w:r>
        <w:rPr>
          <w:rFonts w:asciiTheme="minorHAnsi" w:eastAsia="新細明體" w:hAnsiTheme="minorHAnsi" w:cs="Arial"/>
          <w:lang w:eastAsia="zh-TW"/>
        </w:rPr>
        <w:t xml:space="preserve">an input bit </w:t>
      </w:r>
      <w:r w:rsidR="0068134D">
        <w:rPr>
          <w:rFonts w:asciiTheme="minorHAnsi" w:eastAsia="新細明體" w:hAnsiTheme="minorHAnsi" w:cs="Arial"/>
          <w:lang w:eastAsia="zh-TW"/>
        </w:rPr>
        <w:t>index is selected in the set of the best bits</w:t>
      </w:r>
      <w:r>
        <w:rPr>
          <w:rFonts w:asciiTheme="minorHAnsi" w:eastAsia="新細明體" w:hAnsiTheme="minorHAnsi" w:cs="Arial"/>
          <w:lang w:eastAsia="zh-TW"/>
        </w:rPr>
        <w:t xml:space="preserve">. </w:t>
      </w:r>
      <w:r w:rsidR="0068134D">
        <w:rPr>
          <w:rFonts w:asciiTheme="minorHAnsi" w:eastAsia="新細明體" w:hAnsiTheme="minorHAnsi" w:cs="Arial"/>
          <w:lang w:eastAsia="zh-TW"/>
        </w:rPr>
        <w:t xml:space="preserve">For practical generation, the </w:t>
      </w:r>
      <w:r w:rsidR="00BB6E28">
        <w:rPr>
          <w:rFonts w:asciiTheme="minorHAnsi" w:eastAsia="新細明體" w:hAnsiTheme="minorHAnsi" w:cs="Arial"/>
          <w:lang w:eastAsia="zh-TW"/>
        </w:rPr>
        <w:t xml:space="preserve">probability </w:t>
      </w:r>
      <w:r w:rsidR="0068134D">
        <w:rPr>
          <w:rFonts w:asciiTheme="minorHAnsi" w:eastAsia="新細明體" w:hAnsiTheme="minorHAnsi" w:cs="Arial"/>
          <w:lang w:eastAsia="zh-TW"/>
        </w:rPr>
        <w:t xml:space="preserve">can be estimated </w:t>
      </w:r>
      <w:r w:rsidR="00C146B7">
        <w:rPr>
          <w:rFonts w:asciiTheme="minorHAnsi" w:eastAsia="新細明體" w:hAnsiTheme="minorHAnsi" w:cs="Arial"/>
          <w:lang w:eastAsia="zh-TW"/>
        </w:rPr>
        <w:t>by</w:t>
      </w:r>
      <w:r w:rsidR="0068134D">
        <w:rPr>
          <w:rFonts w:asciiTheme="minorHAnsi" w:eastAsia="新細明體" w:hAnsiTheme="minorHAnsi" w:cs="Arial"/>
          <w:lang w:eastAsia="zh-TW"/>
        </w:rPr>
        <w:t xml:space="preserve"> the occurrence a bit index is selected for data transmission over various code rates and the corresponding operating SNRs. </w:t>
      </w:r>
      <w:r w:rsidR="00BB6E28">
        <w:rPr>
          <w:rFonts w:asciiTheme="minorHAnsi" w:eastAsia="新細明體" w:hAnsiTheme="minorHAnsi" w:cs="Arial"/>
          <w:lang w:eastAsia="zh-TW"/>
        </w:rPr>
        <w:t>A</w:t>
      </w:r>
      <w:r w:rsidR="0068134D">
        <w:rPr>
          <w:rFonts w:asciiTheme="minorHAnsi" w:eastAsia="新細明體" w:hAnsiTheme="minorHAnsi" w:cs="Arial"/>
          <w:lang w:eastAsia="zh-TW"/>
        </w:rPr>
        <w:t>lternatively, in [</w:t>
      </w:r>
      <w:r w:rsidR="00C36217">
        <w:rPr>
          <w:rFonts w:asciiTheme="minorHAnsi" w:eastAsia="新細明體" w:hAnsiTheme="minorHAnsi" w:cs="Arial"/>
          <w:lang w:eastAsia="zh-TW"/>
        </w:rPr>
        <w:t>3</w:t>
      </w:r>
      <w:r w:rsidR="0068134D">
        <w:rPr>
          <w:rFonts w:asciiTheme="minorHAnsi" w:eastAsia="新細明體" w:hAnsiTheme="minorHAnsi" w:cs="Arial"/>
          <w:lang w:eastAsia="zh-TW"/>
        </w:rPr>
        <w:t xml:space="preserve">], there proposed a formula to capture the polarization effect and generate the corresponding </w:t>
      </w:r>
      <w:r w:rsidR="00BB6E28">
        <w:rPr>
          <w:rFonts w:asciiTheme="minorHAnsi" w:eastAsia="新細明體" w:hAnsiTheme="minorHAnsi" w:cs="Arial"/>
          <w:lang w:eastAsia="zh-TW"/>
        </w:rPr>
        <w:t>score</w:t>
      </w:r>
      <w:r w:rsidR="00C146B7">
        <w:rPr>
          <w:rFonts w:asciiTheme="minorHAnsi" w:eastAsia="新細明體" w:hAnsiTheme="minorHAnsi" w:cs="Arial"/>
          <w:lang w:eastAsia="zh-TW"/>
        </w:rPr>
        <w:t>/</w:t>
      </w:r>
      <w:r w:rsidR="00C146B7">
        <w:rPr>
          <w:rFonts w:asciiTheme="minorHAnsi" w:eastAsia="新細明體" w:hAnsiTheme="minorHAnsi" w:cs="Arial"/>
          <w:lang w:eastAsia="zh-TW"/>
        </w:rPr>
        <w:t>weight</w:t>
      </w:r>
      <w:r w:rsidR="0068134D">
        <w:rPr>
          <w:rFonts w:asciiTheme="minorHAnsi" w:eastAsia="新細明體" w:hAnsiTheme="minorHAnsi" w:cs="Arial"/>
          <w:lang w:eastAsia="zh-TW"/>
        </w:rPr>
        <w:t xml:space="preserve"> according to the binary label of each input bit. The good bit order can then be obtained by sorting the </w:t>
      </w:r>
      <w:r w:rsidR="004C769B">
        <w:rPr>
          <w:rFonts w:asciiTheme="minorHAnsi" w:eastAsia="新細明體" w:hAnsiTheme="minorHAnsi" w:cs="Arial"/>
          <w:lang w:eastAsia="zh-TW"/>
        </w:rPr>
        <w:t xml:space="preserve">bit </w:t>
      </w:r>
      <w:r w:rsidR="0068134D">
        <w:rPr>
          <w:rFonts w:asciiTheme="minorHAnsi" w:eastAsia="新細明體" w:hAnsiTheme="minorHAnsi" w:cs="Arial"/>
          <w:lang w:eastAsia="zh-TW"/>
        </w:rPr>
        <w:t xml:space="preserve">indices </w:t>
      </w:r>
      <w:r w:rsidR="00BB6E28">
        <w:rPr>
          <w:rFonts w:asciiTheme="minorHAnsi" w:eastAsia="新細明體" w:hAnsiTheme="minorHAnsi" w:cs="Arial"/>
          <w:lang w:eastAsia="zh-TW"/>
        </w:rPr>
        <w:t>according to the</w:t>
      </w:r>
      <w:r w:rsidR="004C769B">
        <w:rPr>
          <w:rFonts w:asciiTheme="minorHAnsi" w:eastAsia="新細明體" w:hAnsiTheme="minorHAnsi" w:cs="Arial"/>
          <w:lang w:eastAsia="zh-TW"/>
        </w:rPr>
        <w:t>ir</w:t>
      </w:r>
      <w:r w:rsidR="0068134D">
        <w:rPr>
          <w:rFonts w:asciiTheme="minorHAnsi" w:eastAsia="新細明體" w:hAnsiTheme="minorHAnsi" w:cs="Arial"/>
          <w:lang w:eastAsia="zh-TW"/>
        </w:rPr>
        <w:t xml:space="preserve"> </w:t>
      </w:r>
      <w:r w:rsidR="00BB6E28">
        <w:rPr>
          <w:rFonts w:asciiTheme="minorHAnsi" w:eastAsia="新細明體" w:hAnsiTheme="minorHAnsi" w:cs="Arial"/>
          <w:lang w:eastAsia="zh-TW"/>
        </w:rPr>
        <w:t xml:space="preserve">polarization </w:t>
      </w:r>
      <w:r w:rsidR="0068134D">
        <w:rPr>
          <w:rFonts w:asciiTheme="minorHAnsi" w:eastAsia="新細明體" w:hAnsiTheme="minorHAnsi" w:cs="Arial"/>
          <w:lang w:eastAsia="zh-TW"/>
        </w:rPr>
        <w:t>weight</w:t>
      </w:r>
      <w:r w:rsidR="00C36217">
        <w:rPr>
          <w:rFonts w:asciiTheme="minorHAnsi" w:eastAsia="新細明體" w:hAnsiTheme="minorHAnsi" w:cs="Arial"/>
          <w:lang w:eastAsia="zh-TW"/>
        </w:rPr>
        <w:t xml:space="preserve"> in </w:t>
      </w:r>
      <w:r w:rsidR="00C36217">
        <w:rPr>
          <w:rFonts w:asciiTheme="minorHAnsi" w:eastAsia="新細明體" w:hAnsiTheme="minorHAnsi" w:cs="Arial"/>
          <w:lang w:eastAsia="zh-TW"/>
        </w:rPr>
        <w:t>descending order</w:t>
      </w:r>
      <w:r w:rsidR="00C36217">
        <w:rPr>
          <w:rFonts w:asciiTheme="minorHAnsi" w:eastAsia="新細明體" w:hAnsiTheme="minorHAnsi" w:cs="Arial"/>
          <w:lang w:eastAsia="zh-TW"/>
        </w:rPr>
        <w:t>.</w:t>
      </w:r>
    </w:p>
    <w:p w:rsidR="00735F7F" w:rsidRPr="00735F7F" w:rsidRDefault="00735F7F" w:rsidP="00735F7F">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To reduce t</w:t>
      </w:r>
      <w:r w:rsidR="00504399">
        <w:rPr>
          <w:rFonts w:asciiTheme="minorHAnsi" w:eastAsia="新細明體" w:hAnsiTheme="minorHAnsi" w:cs="Arial"/>
          <w:lang w:eastAsia="zh-TW"/>
        </w:rPr>
        <w:t>he on-l</w:t>
      </w:r>
      <w:r w:rsidR="00BB6E28">
        <w:rPr>
          <w:rFonts w:asciiTheme="minorHAnsi" w:eastAsia="新細明體" w:hAnsiTheme="minorHAnsi" w:cs="Arial"/>
          <w:lang w:eastAsia="zh-TW"/>
        </w:rPr>
        <w:t>ine generation burden and avoid</w:t>
      </w:r>
      <w:r w:rsidR="00504399">
        <w:rPr>
          <w:rFonts w:asciiTheme="minorHAnsi" w:eastAsia="新細明體" w:hAnsiTheme="minorHAnsi" w:cs="Arial"/>
          <w:lang w:eastAsia="zh-TW"/>
        </w:rPr>
        <w:t xml:space="preserve"> </w:t>
      </w:r>
      <w:r>
        <w:rPr>
          <w:rFonts w:asciiTheme="minorHAnsi" w:eastAsia="新細明體" w:hAnsiTheme="minorHAnsi" w:cs="Arial"/>
          <w:lang w:eastAsia="zh-TW"/>
        </w:rPr>
        <w:t>stor</w:t>
      </w:r>
      <w:r w:rsidR="00504399">
        <w:rPr>
          <w:rFonts w:asciiTheme="minorHAnsi" w:eastAsia="新細明體" w:hAnsiTheme="minorHAnsi" w:cs="Arial"/>
          <w:lang w:eastAsia="zh-TW"/>
        </w:rPr>
        <w:t>ing</w:t>
      </w:r>
      <w:r>
        <w:rPr>
          <w:rFonts w:asciiTheme="minorHAnsi" w:eastAsia="新細明體" w:hAnsiTheme="minorHAnsi" w:cs="Arial"/>
          <w:lang w:eastAsia="zh-TW"/>
        </w:rPr>
        <w:t xml:space="preserve"> </w:t>
      </w:r>
      <w:r w:rsidR="00504399">
        <w:rPr>
          <w:rFonts w:asciiTheme="minorHAnsi" w:eastAsia="新細明體" w:hAnsiTheme="minorHAnsi" w:cs="Arial"/>
          <w:lang w:eastAsia="zh-TW"/>
        </w:rPr>
        <w:t>multiple</w:t>
      </w:r>
      <w:r>
        <w:rPr>
          <w:rFonts w:asciiTheme="minorHAnsi" w:eastAsia="新細明體" w:hAnsiTheme="minorHAnsi" w:cs="Arial"/>
          <w:lang w:eastAsia="zh-TW"/>
        </w:rPr>
        <w:t xml:space="preserve"> good bit order</w:t>
      </w:r>
      <w:r w:rsidR="00C36217">
        <w:rPr>
          <w:rFonts w:asciiTheme="minorHAnsi" w:eastAsia="新細明體" w:hAnsiTheme="minorHAnsi" w:cs="Arial"/>
          <w:lang w:eastAsia="zh-TW"/>
        </w:rPr>
        <w:t>s</w:t>
      </w:r>
      <w:r>
        <w:rPr>
          <w:rFonts w:asciiTheme="minorHAnsi" w:eastAsia="新細明體" w:hAnsiTheme="minorHAnsi" w:cs="Arial"/>
          <w:lang w:eastAsia="zh-TW"/>
        </w:rPr>
        <w:t xml:space="preserve"> for different values of N, the following nested property can be </w:t>
      </w:r>
      <w:r w:rsidR="00BB6E28">
        <w:rPr>
          <w:rFonts w:asciiTheme="minorHAnsi" w:eastAsia="新細明體" w:hAnsiTheme="minorHAnsi" w:cs="Arial"/>
          <w:lang w:eastAsia="zh-TW"/>
        </w:rPr>
        <w:t>enforced</w:t>
      </w:r>
      <w:r>
        <w:rPr>
          <w:rFonts w:asciiTheme="minorHAnsi" w:eastAsia="新細明體" w:hAnsiTheme="minorHAnsi" w:cs="Arial"/>
          <w:lang w:eastAsia="zh-TW"/>
        </w:rPr>
        <w:t xml:space="preserve"> so that only one sequence of </w:t>
      </w:r>
      <w:r w:rsidR="00C36217">
        <w:rPr>
          <w:rFonts w:asciiTheme="minorHAnsi" w:eastAsia="新細明體" w:hAnsiTheme="minorHAnsi" w:cs="Arial"/>
          <w:lang w:eastAsia="zh-TW"/>
        </w:rPr>
        <w:t xml:space="preserve">the </w:t>
      </w:r>
      <w:r>
        <w:rPr>
          <w:rFonts w:asciiTheme="minorHAnsi" w:eastAsia="新細明體" w:hAnsiTheme="minorHAnsi" w:cs="Arial"/>
          <w:lang w:eastAsia="zh-TW"/>
        </w:rPr>
        <w:t xml:space="preserve">maximal considered N </w:t>
      </w:r>
      <w:r w:rsidR="00C36217">
        <w:rPr>
          <w:rFonts w:asciiTheme="minorHAnsi" w:eastAsia="新細明體" w:hAnsiTheme="minorHAnsi" w:cs="Arial"/>
          <w:lang w:eastAsia="zh-TW"/>
        </w:rPr>
        <w:t xml:space="preserve">is </w:t>
      </w:r>
      <w:r w:rsidR="00504399">
        <w:rPr>
          <w:rFonts w:asciiTheme="minorHAnsi" w:eastAsia="新細明體" w:hAnsiTheme="minorHAnsi" w:cs="Arial"/>
          <w:lang w:eastAsia="zh-TW"/>
        </w:rPr>
        <w:t>required</w:t>
      </w:r>
      <w:r>
        <w:rPr>
          <w:rFonts w:asciiTheme="minorHAnsi" w:eastAsia="新細明體" w:hAnsiTheme="minorHAnsi" w:cs="Arial"/>
          <w:lang w:eastAsia="zh-TW"/>
        </w:rPr>
        <w:t>:</w:t>
      </w:r>
    </w:p>
    <w:p w:rsidR="00100E7E" w:rsidRPr="00735F7F" w:rsidRDefault="00F9242D" w:rsidP="00F9242D">
      <w:pPr>
        <w:autoSpaceDE/>
        <w:autoSpaceDN/>
        <w:adjustRightInd/>
        <w:snapToGrid/>
        <w:ind w:left="360"/>
        <w:jc w:val="left"/>
        <w:rPr>
          <w:rFonts w:asciiTheme="minorHAnsi" w:eastAsia="新細明體" w:hAnsiTheme="minorHAnsi" w:cs="Arial"/>
          <w:lang w:eastAsia="zh-TW"/>
        </w:rPr>
      </w:pPr>
      <w:r w:rsidRPr="00F9242D">
        <w:rPr>
          <w:rFonts w:asciiTheme="minorHAnsi" w:eastAsia="新細明體" w:hAnsiTheme="minorHAnsi" w:cs="Arial"/>
          <w:b/>
          <w:lang w:eastAsia="zh-TW"/>
        </w:rPr>
        <w:t>Nested property</w:t>
      </w:r>
      <w:r>
        <w:rPr>
          <w:rFonts w:asciiTheme="minorHAnsi" w:eastAsia="新細明體" w:hAnsiTheme="minorHAnsi" w:cs="Arial"/>
          <w:lang w:eastAsia="zh-TW"/>
        </w:rPr>
        <w:t xml:space="preserve">: </w:t>
      </w:r>
      <w:r w:rsidRPr="00F9242D">
        <w:rPr>
          <w:rFonts w:asciiTheme="minorHAnsi" w:eastAsia="新細明體" w:hAnsiTheme="minorHAnsi" w:cs="Arial"/>
          <w:lang w:eastAsia="zh-TW"/>
        </w:rPr>
        <w:t>For N</w:t>
      </w:r>
      <w:r>
        <w:rPr>
          <w:rFonts w:asciiTheme="minorHAnsi" w:eastAsia="新細明體" w:hAnsiTheme="minorHAnsi" w:cs="Arial"/>
          <w:lang w:eastAsia="zh-TW"/>
        </w:rPr>
        <w:t>’</w:t>
      </w:r>
      <w:r w:rsidRPr="00F9242D">
        <w:rPr>
          <w:rFonts w:asciiTheme="minorHAnsi" w:eastAsia="新細明體" w:hAnsiTheme="minorHAnsi" w:cs="Arial"/>
          <w:lang w:eastAsia="zh-TW"/>
        </w:rPr>
        <w:t xml:space="preserve"> &lt; N, the good</w:t>
      </w:r>
      <w:r w:rsidR="00BB6E28">
        <w:rPr>
          <w:rFonts w:asciiTheme="minorHAnsi" w:eastAsia="新細明體" w:hAnsiTheme="minorHAnsi" w:cs="Arial"/>
          <w:lang w:eastAsia="zh-TW"/>
        </w:rPr>
        <w:t xml:space="preserve"> </w:t>
      </w:r>
      <w:r w:rsidRPr="00F9242D">
        <w:rPr>
          <w:rFonts w:asciiTheme="minorHAnsi" w:eastAsia="新細明體" w:hAnsiTheme="minorHAnsi" w:cs="Arial"/>
          <w:lang w:eastAsia="zh-TW"/>
        </w:rPr>
        <w:t>bit</w:t>
      </w:r>
      <w:r w:rsidR="00BB6E28">
        <w:rPr>
          <w:rFonts w:asciiTheme="minorHAnsi" w:eastAsia="新細明體" w:hAnsiTheme="minorHAnsi" w:cs="Arial"/>
          <w:lang w:eastAsia="zh-TW"/>
        </w:rPr>
        <w:t xml:space="preserve"> </w:t>
      </w:r>
      <w:r w:rsidRPr="00F9242D">
        <w:rPr>
          <w:rFonts w:asciiTheme="minorHAnsi" w:eastAsia="新細明體" w:hAnsiTheme="minorHAnsi" w:cs="Arial"/>
          <w:lang w:eastAsia="zh-TW"/>
        </w:rPr>
        <w:t>order</w:t>
      </w:r>
      <w:r w:rsidR="00BB6E28">
        <w:rPr>
          <w:rFonts w:asciiTheme="minorHAnsi" w:eastAsia="新細明體" w:hAnsiTheme="minorHAnsi" w:cs="Arial"/>
          <w:lang w:eastAsia="zh-TW"/>
        </w:rPr>
        <w:t xml:space="preserve"> of size</w:t>
      </w:r>
      <w:r w:rsidRPr="00F9242D">
        <w:rPr>
          <w:rFonts w:asciiTheme="minorHAnsi" w:eastAsia="新細明體" w:hAnsiTheme="minorHAnsi" w:cs="Arial"/>
          <w:lang w:eastAsia="zh-TW"/>
        </w:rPr>
        <w:t xml:space="preserve"> N</w:t>
      </w:r>
      <w:r w:rsidR="00BB6E28">
        <w:rPr>
          <w:rFonts w:asciiTheme="minorHAnsi" w:eastAsia="新細明體" w:hAnsiTheme="minorHAnsi" w:cs="Arial"/>
          <w:lang w:eastAsia="zh-TW"/>
        </w:rPr>
        <w:t>’</w:t>
      </w:r>
      <w:r w:rsidRPr="00F9242D">
        <w:rPr>
          <w:rFonts w:asciiTheme="minorHAnsi" w:eastAsia="新細明體" w:hAnsiTheme="minorHAnsi" w:cs="Arial"/>
          <w:lang w:eastAsia="zh-TW"/>
        </w:rPr>
        <w:t xml:space="preserve"> can be </w:t>
      </w:r>
      <w:r w:rsidR="00423588">
        <w:rPr>
          <w:rFonts w:asciiTheme="minorHAnsi" w:eastAsia="新細明體" w:hAnsiTheme="minorHAnsi" w:cs="Arial"/>
          <w:lang w:eastAsia="zh-TW"/>
        </w:rPr>
        <w:t>obtained</w:t>
      </w:r>
      <w:r w:rsidRPr="00F9242D">
        <w:rPr>
          <w:rFonts w:asciiTheme="minorHAnsi" w:eastAsia="新細明體" w:hAnsiTheme="minorHAnsi" w:cs="Arial"/>
          <w:lang w:eastAsia="zh-TW"/>
        </w:rPr>
        <w:t xml:space="preserve"> by excluding the entries with index value &gt;= N</w:t>
      </w:r>
      <w:r>
        <w:rPr>
          <w:rFonts w:asciiTheme="minorHAnsi" w:eastAsia="新細明體" w:hAnsiTheme="minorHAnsi" w:cs="Arial"/>
          <w:lang w:eastAsia="zh-TW"/>
        </w:rPr>
        <w:t>’</w:t>
      </w:r>
      <w:r w:rsidRPr="00F9242D">
        <w:rPr>
          <w:rFonts w:asciiTheme="minorHAnsi" w:eastAsia="新細明體" w:hAnsiTheme="minorHAnsi" w:cs="Arial"/>
          <w:lang w:eastAsia="zh-TW"/>
        </w:rPr>
        <w:t xml:space="preserve"> (or &gt; N</w:t>
      </w:r>
      <w:r>
        <w:rPr>
          <w:rFonts w:asciiTheme="minorHAnsi" w:eastAsia="新細明體" w:hAnsiTheme="minorHAnsi" w:cs="Arial"/>
          <w:lang w:eastAsia="zh-TW"/>
        </w:rPr>
        <w:t>’</w:t>
      </w:r>
      <w:r w:rsidRPr="00F9242D">
        <w:rPr>
          <w:rFonts w:asciiTheme="minorHAnsi" w:eastAsia="新細明體" w:hAnsiTheme="minorHAnsi" w:cs="Arial"/>
          <w:lang w:eastAsia="zh-TW"/>
        </w:rPr>
        <w:t xml:space="preserve"> if the smallest index is 1) from the</w:t>
      </w:r>
      <w:r w:rsidR="00BB6E28">
        <w:rPr>
          <w:rFonts w:asciiTheme="minorHAnsi" w:eastAsia="新細明體" w:hAnsiTheme="minorHAnsi" w:cs="Arial"/>
          <w:lang w:eastAsia="zh-TW"/>
        </w:rPr>
        <w:t xml:space="preserve"> </w:t>
      </w:r>
      <w:r w:rsidR="00423588">
        <w:rPr>
          <w:rFonts w:asciiTheme="minorHAnsi" w:eastAsia="新細明體" w:hAnsiTheme="minorHAnsi" w:cs="Arial"/>
          <w:lang w:eastAsia="zh-TW"/>
        </w:rPr>
        <w:t xml:space="preserve">good bit </w:t>
      </w:r>
      <w:r w:rsidRPr="00F9242D">
        <w:rPr>
          <w:rFonts w:asciiTheme="minorHAnsi" w:eastAsia="新細明體" w:hAnsiTheme="minorHAnsi" w:cs="Arial"/>
          <w:lang w:eastAsia="zh-TW"/>
        </w:rPr>
        <w:t>order</w:t>
      </w:r>
      <w:r>
        <w:rPr>
          <w:rFonts w:asciiTheme="minorHAnsi" w:eastAsia="新細明體" w:hAnsiTheme="minorHAnsi" w:cs="Arial"/>
          <w:lang w:eastAsia="zh-TW"/>
        </w:rPr>
        <w:t xml:space="preserve"> of</w:t>
      </w:r>
      <w:r w:rsidR="00BB6E28">
        <w:rPr>
          <w:rFonts w:asciiTheme="minorHAnsi" w:eastAsia="新細明體" w:hAnsiTheme="minorHAnsi" w:cs="Arial"/>
          <w:lang w:eastAsia="zh-TW"/>
        </w:rPr>
        <w:t xml:space="preserve"> size</w:t>
      </w:r>
      <w:r>
        <w:rPr>
          <w:rFonts w:asciiTheme="minorHAnsi" w:eastAsia="新細明體" w:hAnsiTheme="minorHAnsi" w:cs="Arial"/>
          <w:lang w:eastAsia="zh-TW"/>
        </w:rPr>
        <w:t xml:space="preserve"> N.</w:t>
      </w:r>
    </w:p>
    <w:p w:rsidR="0068134D" w:rsidRDefault="00F9242D" w:rsidP="0068134D">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Summarizing the above, the following proposal is suggested</w:t>
      </w:r>
      <w:r w:rsidR="0012402A">
        <w:rPr>
          <w:rFonts w:asciiTheme="minorHAnsi" w:eastAsia="新細明體" w:hAnsiTheme="minorHAnsi" w:cs="Arial"/>
          <w:lang w:eastAsia="zh-TW"/>
        </w:rPr>
        <w:t>:</w:t>
      </w:r>
    </w:p>
    <w:p w:rsidR="0012402A" w:rsidRPr="0012402A" w:rsidRDefault="0012402A" w:rsidP="00BB6E28">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b/>
          <w:u w:val="single"/>
          <w:lang w:eastAsia="zh-TW"/>
        </w:rPr>
        <w:br/>
      </w:r>
      <w:r w:rsidR="0068134D" w:rsidRPr="00CF3B43">
        <w:rPr>
          <w:rFonts w:asciiTheme="minorHAnsi" w:eastAsia="新細明體" w:hAnsiTheme="minorHAnsi" w:cs="Arial"/>
          <w:b/>
          <w:u w:val="single"/>
          <w:lang w:eastAsia="zh-TW"/>
        </w:rPr>
        <w:t>Proposal 1</w:t>
      </w:r>
      <w:r w:rsidR="0068134D">
        <w:rPr>
          <w:rFonts w:asciiTheme="minorHAnsi" w:eastAsia="新細明體" w:hAnsiTheme="minorHAnsi" w:cs="Arial"/>
          <w:lang w:eastAsia="zh-TW"/>
        </w:rPr>
        <w:t xml:space="preserve">: </w:t>
      </w:r>
      <w:r w:rsidR="00F9242D" w:rsidRPr="00CF3B43">
        <w:rPr>
          <w:rFonts w:asciiTheme="minorHAnsi" w:eastAsia="新細明體" w:hAnsiTheme="minorHAnsi" w:cs="Arial"/>
          <w:b/>
          <w:lang w:eastAsia="zh-TW"/>
        </w:rPr>
        <w:t xml:space="preserve">NR </w:t>
      </w:r>
      <w:r w:rsidR="00C146B7">
        <w:rPr>
          <w:rFonts w:asciiTheme="minorHAnsi" w:eastAsia="新細明體" w:hAnsiTheme="minorHAnsi" w:cs="Arial"/>
          <w:b/>
          <w:lang w:eastAsia="zh-TW"/>
        </w:rPr>
        <w:t>c</w:t>
      </w:r>
      <w:r w:rsidR="00D35B32" w:rsidRPr="00CF3B43">
        <w:rPr>
          <w:rFonts w:asciiTheme="minorHAnsi" w:eastAsia="新細明體" w:hAnsiTheme="minorHAnsi" w:cs="Arial"/>
          <w:b/>
          <w:lang w:eastAsia="zh-TW"/>
        </w:rPr>
        <w:t xml:space="preserve">ontrol channel </w:t>
      </w:r>
      <w:r w:rsidR="00F9242D" w:rsidRPr="00CF3B43">
        <w:rPr>
          <w:rFonts w:asciiTheme="minorHAnsi" w:eastAsia="新細明體" w:hAnsiTheme="minorHAnsi" w:cs="Arial"/>
          <w:b/>
          <w:lang w:eastAsia="zh-TW"/>
        </w:rPr>
        <w:t xml:space="preserve">Polar code should </w:t>
      </w:r>
      <w:r w:rsidR="00D35B32" w:rsidRPr="00CF3B43">
        <w:rPr>
          <w:rFonts w:asciiTheme="minorHAnsi" w:eastAsia="新細明體" w:hAnsiTheme="minorHAnsi" w:cs="Arial"/>
          <w:b/>
          <w:lang w:eastAsia="zh-TW"/>
        </w:rPr>
        <w:t>apply</w:t>
      </w:r>
      <w:r w:rsidR="00F9242D" w:rsidRPr="00CF3B43">
        <w:rPr>
          <w:rFonts w:asciiTheme="minorHAnsi" w:eastAsia="新細明體" w:hAnsiTheme="minorHAnsi" w:cs="Arial"/>
          <w:b/>
          <w:lang w:eastAsia="zh-TW"/>
        </w:rPr>
        <w:t xml:space="preserve"> </w:t>
      </w:r>
      <w:r w:rsidR="00D35B32" w:rsidRPr="00CF3B43">
        <w:rPr>
          <w:rFonts w:asciiTheme="minorHAnsi" w:eastAsia="新細明體" w:hAnsiTheme="minorHAnsi" w:cs="Arial"/>
          <w:b/>
          <w:lang w:eastAsia="zh-TW"/>
        </w:rPr>
        <w:t>a single</w:t>
      </w:r>
      <w:r w:rsidR="00F9242D" w:rsidRPr="00CF3B43">
        <w:rPr>
          <w:rFonts w:asciiTheme="minorHAnsi" w:eastAsia="新細明體" w:hAnsiTheme="minorHAnsi" w:cs="Arial"/>
          <w:b/>
          <w:lang w:eastAsia="zh-TW"/>
        </w:rPr>
        <w:t xml:space="preserve"> good</w:t>
      </w:r>
      <w:r w:rsidR="00D35B32" w:rsidRPr="00CF3B43">
        <w:rPr>
          <w:rFonts w:asciiTheme="minorHAnsi" w:eastAsia="新細明體" w:hAnsiTheme="minorHAnsi" w:cs="Arial"/>
          <w:b/>
          <w:lang w:eastAsia="zh-TW"/>
        </w:rPr>
        <w:t xml:space="preserve"> bit order </w:t>
      </w:r>
      <w:r>
        <w:rPr>
          <w:rFonts w:asciiTheme="minorHAnsi" w:eastAsia="新細明體" w:hAnsiTheme="minorHAnsi" w:cs="Arial"/>
          <w:b/>
          <w:lang w:eastAsia="zh-TW"/>
        </w:rPr>
        <w:t>of</w:t>
      </w:r>
      <w:r w:rsidR="00D35B32" w:rsidRPr="00CF3B43">
        <w:rPr>
          <w:rFonts w:asciiTheme="minorHAnsi" w:eastAsia="新細明體" w:hAnsiTheme="minorHAnsi" w:cs="Arial"/>
          <w:b/>
          <w:lang w:eastAsia="zh-TW"/>
        </w:rPr>
        <w:t xml:space="preserve"> the nested property for </w:t>
      </w:r>
      <w:r w:rsidR="00BB6E28">
        <w:rPr>
          <w:rFonts w:asciiTheme="minorHAnsi" w:eastAsia="新細明體" w:hAnsiTheme="minorHAnsi" w:cs="Arial"/>
          <w:b/>
          <w:lang w:eastAsia="zh-TW"/>
        </w:rPr>
        <w:t>compact implementation</w:t>
      </w:r>
      <w:r w:rsidR="00D35B32" w:rsidRPr="00CF3B43">
        <w:rPr>
          <w:rFonts w:asciiTheme="minorHAnsi" w:eastAsia="新細明體" w:hAnsiTheme="minorHAnsi" w:cs="Arial"/>
          <w:b/>
          <w:lang w:eastAsia="zh-TW"/>
        </w:rPr>
        <w:t xml:space="preserve">. Formula based generation can be further investigated for the </w:t>
      </w:r>
      <w:r w:rsidR="00BB6E28">
        <w:rPr>
          <w:rFonts w:asciiTheme="minorHAnsi" w:eastAsia="新細明體" w:hAnsiTheme="minorHAnsi" w:cs="Arial"/>
          <w:b/>
          <w:lang w:eastAsia="zh-TW"/>
        </w:rPr>
        <w:t>flexibility</w:t>
      </w:r>
      <w:r w:rsidR="00D35B32" w:rsidRPr="00CF3B43">
        <w:rPr>
          <w:rFonts w:asciiTheme="minorHAnsi" w:eastAsia="新細明體" w:hAnsiTheme="minorHAnsi" w:cs="Arial"/>
          <w:b/>
          <w:lang w:eastAsia="zh-TW"/>
        </w:rPr>
        <w:t xml:space="preserve"> in adapting to </w:t>
      </w:r>
      <w:r w:rsidR="00BB6E28">
        <w:rPr>
          <w:rFonts w:asciiTheme="minorHAnsi" w:eastAsia="新細明體" w:hAnsiTheme="minorHAnsi" w:cs="Arial"/>
          <w:b/>
          <w:lang w:eastAsia="zh-TW"/>
        </w:rPr>
        <w:t>a</w:t>
      </w:r>
      <w:r w:rsidR="00D35B32" w:rsidRPr="00CF3B43">
        <w:rPr>
          <w:rFonts w:asciiTheme="minorHAnsi" w:eastAsia="新細明體" w:hAnsiTheme="minorHAnsi" w:cs="Arial"/>
          <w:b/>
          <w:lang w:eastAsia="zh-TW"/>
        </w:rPr>
        <w:t xml:space="preserve"> future configuration.</w:t>
      </w:r>
      <w:r w:rsidR="00D35B32">
        <w:rPr>
          <w:rFonts w:asciiTheme="minorHAnsi" w:eastAsia="新細明體" w:hAnsiTheme="minorHAnsi" w:cs="Arial"/>
          <w:lang w:eastAsia="zh-TW"/>
        </w:rPr>
        <w:t xml:space="preserve"> </w:t>
      </w:r>
    </w:p>
    <w:p w:rsidR="00CF3B43" w:rsidRPr="00694A6E" w:rsidRDefault="00D35B32" w:rsidP="00CF3B43">
      <w:pPr>
        <w:pStyle w:val="Heading2"/>
        <w:rPr>
          <w:rFonts w:asciiTheme="minorHAnsi" w:hAnsiTheme="minorHAnsi"/>
          <w:sz w:val="26"/>
          <w:szCs w:val="26"/>
          <w:lang w:eastAsia="zh-TW"/>
        </w:rPr>
      </w:pPr>
      <w:r w:rsidRPr="00694A6E">
        <w:rPr>
          <w:rFonts w:asciiTheme="minorHAnsi" w:hAnsiTheme="minorHAnsi"/>
          <w:sz w:val="26"/>
          <w:szCs w:val="26"/>
          <w:lang w:eastAsia="zh-TW"/>
        </w:rPr>
        <w:lastRenderedPageBreak/>
        <w:t>Code Bit Puncturing</w:t>
      </w:r>
    </w:p>
    <w:p w:rsidR="00D35B32" w:rsidRDefault="00D35B32" w:rsidP="00BB6E28">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Code bit puncturing </w:t>
      </w:r>
      <w:r w:rsidR="00BB6E28">
        <w:rPr>
          <w:rFonts w:asciiTheme="minorHAnsi" w:eastAsia="新細明體" w:hAnsiTheme="minorHAnsi" w:cs="Arial"/>
          <w:lang w:eastAsia="zh-TW"/>
        </w:rPr>
        <w:t xml:space="preserve">can change the polarization </w:t>
      </w:r>
      <w:r w:rsidR="00CF3B43">
        <w:rPr>
          <w:rFonts w:asciiTheme="minorHAnsi" w:eastAsia="新細明體" w:hAnsiTheme="minorHAnsi" w:cs="Arial"/>
          <w:lang w:eastAsia="zh-TW"/>
        </w:rPr>
        <w:t>structure. To minimize the impact, it is observed in [</w:t>
      </w:r>
      <w:r w:rsidR="00C36217">
        <w:rPr>
          <w:rFonts w:asciiTheme="minorHAnsi" w:eastAsia="新細明體" w:hAnsiTheme="minorHAnsi" w:cs="Arial"/>
          <w:lang w:eastAsia="zh-TW"/>
        </w:rPr>
        <w:t>2</w:t>
      </w:r>
      <w:r w:rsidR="00CF3B43">
        <w:rPr>
          <w:rFonts w:asciiTheme="minorHAnsi" w:eastAsia="新細明體" w:hAnsiTheme="minorHAnsi" w:cs="Arial"/>
          <w:lang w:eastAsia="zh-TW"/>
        </w:rPr>
        <w:t xml:space="preserve">] that code bit puncturing design </w:t>
      </w:r>
      <w:r w:rsidR="00BB6E28">
        <w:rPr>
          <w:rFonts w:asciiTheme="minorHAnsi" w:eastAsia="新細明體" w:hAnsiTheme="minorHAnsi" w:cs="Arial"/>
          <w:lang w:eastAsia="zh-TW"/>
        </w:rPr>
        <w:t>should</w:t>
      </w:r>
      <w:r w:rsidR="00CF3B43">
        <w:rPr>
          <w:rFonts w:asciiTheme="minorHAnsi" w:eastAsia="新細明體" w:hAnsiTheme="minorHAnsi" w:cs="Arial"/>
          <w:lang w:eastAsia="zh-TW"/>
        </w:rPr>
        <w:t xml:space="preserve"> be optimized differently for </w:t>
      </w:r>
      <w:r w:rsidR="00BB6E28">
        <w:rPr>
          <w:rFonts w:asciiTheme="minorHAnsi" w:eastAsia="新細明體" w:hAnsiTheme="minorHAnsi" w:cs="Arial"/>
          <w:lang w:eastAsia="zh-TW"/>
        </w:rPr>
        <w:t>different mother code rate</w:t>
      </w:r>
      <w:r w:rsidR="00C36217">
        <w:rPr>
          <w:rFonts w:asciiTheme="minorHAnsi" w:eastAsia="新細明體" w:hAnsiTheme="minorHAnsi" w:cs="Arial"/>
          <w:lang w:eastAsia="zh-TW"/>
        </w:rPr>
        <w:t>s</w:t>
      </w:r>
      <w:r w:rsidR="00CF3B43">
        <w:rPr>
          <w:rFonts w:asciiTheme="minorHAnsi" w:eastAsia="新細明體" w:hAnsiTheme="minorHAnsi" w:cs="Arial"/>
          <w:lang w:eastAsia="zh-TW"/>
        </w:rPr>
        <w:t>. In Figure 2, it is illustrated:</w:t>
      </w:r>
    </w:p>
    <w:p w:rsidR="00CF3B43" w:rsidRDefault="00CF3B43" w:rsidP="00CF3B43">
      <w:pPr>
        <w:pStyle w:val="ListParagraph"/>
        <w:numPr>
          <w:ilvl w:val="0"/>
          <w:numId w:val="12"/>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 xml:space="preserve">For lower </w:t>
      </w:r>
      <w:r w:rsidR="00BB6E28">
        <w:rPr>
          <w:rFonts w:asciiTheme="minorHAnsi" w:eastAsia="新細明體" w:hAnsiTheme="minorHAnsi" w:cs="Arial"/>
          <w:lang w:eastAsia="zh-TW"/>
        </w:rPr>
        <w:t xml:space="preserve">mother code </w:t>
      </w:r>
      <w:r>
        <w:rPr>
          <w:rFonts w:asciiTheme="minorHAnsi" w:eastAsia="新細明體" w:hAnsiTheme="minorHAnsi" w:cs="Arial"/>
          <w:lang w:eastAsia="zh-TW"/>
        </w:rPr>
        <w:t xml:space="preserve">rate, puncturing design </w:t>
      </w:r>
      <w:r w:rsidR="00C36217">
        <w:rPr>
          <w:rFonts w:asciiTheme="minorHAnsi" w:eastAsia="新細明體" w:hAnsiTheme="minorHAnsi" w:cs="Arial"/>
          <w:lang w:eastAsia="zh-TW"/>
        </w:rPr>
        <w:t>should</w:t>
      </w:r>
      <w:r>
        <w:rPr>
          <w:rFonts w:asciiTheme="minorHAnsi" w:eastAsia="新細明體" w:hAnsiTheme="minorHAnsi" w:cs="Arial"/>
          <w:lang w:eastAsia="zh-TW"/>
        </w:rPr>
        <w:t xml:space="preserve"> preserve polarization gain for the selected </w:t>
      </w:r>
      <w:r w:rsidR="00BB6E28">
        <w:rPr>
          <w:rFonts w:asciiTheme="minorHAnsi" w:eastAsia="新細明體" w:hAnsiTheme="minorHAnsi" w:cs="Arial"/>
          <w:lang w:eastAsia="zh-TW"/>
        </w:rPr>
        <w:t>data</w:t>
      </w:r>
      <w:r>
        <w:rPr>
          <w:rFonts w:asciiTheme="minorHAnsi" w:eastAsia="新細明體" w:hAnsiTheme="minorHAnsi" w:cs="Arial"/>
          <w:lang w:eastAsia="zh-TW"/>
        </w:rPr>
        <w:t xml:space="preserve"> bits. The low-rate puncturing in the Appendix of [</w:t>
      </w:r>
      <w:r w:rsidR="00C36217">
        <w:rPr>
          <w:rFonts w:asciiTheme="minorHAnsi" w:eastAsia="新細明體" w:hAnsiTheme="minorHAnsi" w:cs="Arial"/>
          <w:lang w:eastAsia="zh-TW"/>
        </w:rPr>
        <w:t>2</w:t>
      </w:r>
      <w:r>
        <w:rPr>
          <w:rFonts w:asciiTheme="minorHAnsi" w:eastAsia="新細明體" w:hAnsiTheme="minorHAnsi" w:cs="Arial"/>
          <w:lang w:eastAsia="zh-TW"/>
        </w:rPr>
        <w:t>] is one representative scheme.</w:t>
      </w:r>
    </w:p>
    <w:p w:rsidR="00CF3B43" w:rsidRPr="00CF3B43" w:rsidRDefault="00CF3B43" w:rsidP="00CF3B43">
      <w:pPr>
        <w:pStyle w:val="ListParagraph"/>
        <w:numPr>
          <w:ilvl w:val="0"/>
          <w:numId w:val="12"/>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 xml:space="preserve">For higher </w:t>
      </w:r>
      <w:r w:rsidR="00BB6E28">
        <w:rPr>
          <w:rFonts w:asciiTheme="minorHAnsi" w:eastAsia="新細明體" w:hAnsiTheme="minorHAnsi" w:cs="Arial"/>
          <w:lang w:eastAsia="zh-TW"/>
        </w:rPr>
        <w:t xml:space="preserve">mother code </w:t>
      </w:r>
      <w:r>
        <w:rPr>
          <w:rFonts w:asciiTheme="minorHAnsi" w:eastAsia="新細明體" w:hAnsiTheme="minorHAnsi" w:cs="Arial"/>
          <w:lang w:eastAsia="zh-TW"/>
        </w:rPr>
        <w:t xml:space="preserve">rate, </w:t>
      </w:r>
      <w:r w:rsidR="0012402A">
        <w:rPr>
          <w:rFonts w:asciiTheme="minorHAnsi" w:eastAsia="新細明體" w:hAnsiTheme="minorHAnsi" w:cs="Arial"/>
          <w:lang w:eastAsia="zh-TW"/>
        </w:rPr>
        <w:t>nulling</w:t>
      </w:r>
      <w:r>
        <w:rPr>
          <w:rFonts w:asciiTheme="minorHAnsi" w:eastAsia="新細明體" w:hAnsiTheme="minorHAnsi" w:cs="Arial"/>
          <w:lang w:eastAsia="zh-TW"/>
        </w:rPr>
        <w:t xml:space="preserve"> those bits which </w:t>
      </w:r>
      <w:r w:rsidR="00BB6E28">
        <w:rPr>
          <w:rFonts w:asciiTheme="minorHAnsi" w:eastAsia="新細明體" w:hAnsiTheme="minorHAnsi" w:cs="Arial"/>
          <w:lang w:eastAsia="zh-TW"/>
        </w:rPr>
        <w:t>have</w:t>
      </w:r>
      <w:r>
        <w:rPr>
          <w:rFonts w:asciiTheme="minorHAnsi" w:eastAsia="新細明體" w:hAnsiTheme="minorHAnsi" w:cs="Arial"/>
          <w:lang w:eastAsia="zh-TW"/>
        </w:rPr>
        <w:t xml:space="preserve"> extensively XOR </w:t>
      </w:r>
      <w:r w:rsidR="00BB6E28">
        <w:rPr>
          <w:rFonts w:asciiTheme="minorHAnsi" w:eastAsia="新細明體" w:hAnsiTheme="minorHAnsi" w:cs="Arial"/>
          <w:lang w:eastAsia="zh-TW"/>
        </w:rPr>
        <w:t>effect to</w:t>
      </w:r>
      <w:r>
        <w:rPr>
          <w:rFonts w:asciiTheme="minorHAnsi" w:eastAsia="新細明體" w:hAnsiTheme="minorHAnsi" w:cs="Arial"/>
          <w:lang w:eastAsia="zh-TW"/>
        </w:rPr>
        <w:t xml:space="preserve"> other bit channels can reduce </w:t>
      </w:r>
      <w:r w:rsidR="00BB6E28">
        <w:rPr>
          <w:rFonts w:asciiTheme="minorHAnsi" w:eastAsia="新細明體" w:hAnsiTheme="minorHAnsi" w:cs="Arial"/>
          <w:lang w:eastAsia="zh-TW"/>
        </w:rPr>
        <w:t xml:space="preserve">the </w:t>
      </w:r>
      <w:r>
        <w:rPr>
          <w:rFonts w:asciiTheme="minorHAnsi" w:eastAsia="新細明體" w:hAnsiTheme="minorHAnsi" w:cs="Arial"/>
          <w:lang w:eastAsia="zh-TW"/>
        </w:rPr>
        <w:t>mutual interference and provide more higher-quality bit channels</w:t>
      </w:r>
      <w:r w:rsidR="00C36217">
        <w:rPr>
          <w:rFonts w:asciiTheme="minorHAnsi" w:eastAsia="新細明體" w:hAnsiTheme="minorHAnsi" w:cs="Arial"/>
          <w:lang w:eastAsia="zh-TW"/>
        </w:rPr>
        <w:t xml:space="preserve"> for carrying</w:t>
      </w:r>
      <w:r>
        <w:rPr>
          <w:rFonts w:asciiTheme="minorHAnsi" w:eastAsia="新細明體" w:hAnsiTheme="minorHAnsi" w:cs="Arial"/>
          <w:lang w:eastAsia="zh-TW"/>
        </w:rPr>
        <w:t xml:space="preserve"> data. The bit-reversal puncturing</w:t>
      </w:r>
      <w:r w:rsidR="00C36217">
        <w:rPr>
          <w:rFonts w:asciiTheme="minorHAnsi" w:eastAsia="新細明體" w:hAnsiTheme="minorHAnsi" w:cs="Arial"/>
          <w:lang w:eastAsia="zh-TW"/>
        </w:rPr>
        <w:t>, i.e., BIV</w:t>
      </w:r>
      <w:r>
        <w:rPr>
          <w:rFonts w:asciiTheme="minorHAnsi" w:eastAsia="新細明體" w:hAnsiTheme="minorHAnsi" w:cs="Arial"/>
          <w:lang w:eastAsia="zh-TW"/>
        </w:rPr>
        <w:t xml:space="preserve"> in [</w:t>
      </w:r>
      <w:r w:rsidR="00C36217">
        <w:rPr>
          <w:rFonts w:asciiTheme="minorHAnsi" w:eastAsia="新細明體" w:hAnsiTheme="minorHAnsi" w:cs="Arial"/>
          <w:lang w:eastAsia="zh-TW"/>
        </w:rPr>
        <w:t>3</w:t>
      </w:r>
      <w:r>
        <w:rPr>
          <w:rFonts w:asciiTheme="minorHAnsi" w:eastAsia="新細明體" w:hAnsiTheme="minorHAnsi" w:cs="Arial"/>
          <w:lang w:eastAsia="zh-TW"/>
        </w:rPr>
        <w:t>]</w:t>
      </w:r>
      <w:r w:rsidR="00C36217">
        <w:rPr>
          <w:rFonts w:asciiTheme="minorHAnsi" w:eastAsia="新細明體" w:hAnsiTheme="minorHAnsi" w:cs="Arial"/>
          <w:lang w:eastAsia="zh-TW"/>
        </w:rPr>
        <w:t>,</w:t>
      </w:r>
      <w:r>
        <w:rPr>
          <w:rFonts w:asciiTheme="minorHAnsi" w:eastAsia="新細明體" w:hAnsiTheme="minorHAnsi" w:cs="Arial"/>
          <w:lang w:eastAsia="zh-TW"/>
        </w:rPr>
        <w:t xml:space="preserve"> is one representative scheme.</w:t>
      </w:r>
      <w:r>
        <w:rPr>
          <w:rFonts w:asciiTheme="minorHAnsi" w:eastAsia="新細明體" w:hAnsiTheme="minorHAnsi" w:cs="Arial"/>
          <w:lang w:eastAsia="zh-TW"/>
        </w:rPr>
        <w:br/>
      </w:r>
    </w:p>
    <w:p w:rsidR="00CF3B43" w:rsidRDefault="00BB6E28" w:rsidP="00CF3B43">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09310" cy="30797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9310" cy="3079750"/>
                    </a:xfrm>
                    <a:prstGeom prst="rect">
                      <a:avLst/>
                    </a:prstGeom>
                    <a:noFill/>
                    <a:ln>
                      <a:noFill/>
                    </a:ln>
                  </pic:spPr>
                </pic:pic>
              </a:graphicData>
            </a:graphic>
          </wp:inline>
        </w:drawing>
      </w:r>
    </w:p>
    <w:p w:rsidR="00CF3B43" w:rsidRDefault="00CF3B43" w:rsidP="00CF3B4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2:</w:t>
      </w:r>
      <w:r w:rsidR="00BB6E28">
        <w:rPr>
          <w:rFonts w:asciiTheme="minorHAnsi" w:eastAsia="新細明體" w:hAnsiTheme="minorHAnsi" w:cs="Arial"/>
          <w:lang w:eastAsia="zh-TW"/>
        </w:rPr>
        <w:t xml:space="preserve"> Code bit puncturing considerations for low</w:t>
      </w:r>
      <w:r w:rsidR="00273AE9">
        <w:rPr>
          <w:rFonts w:asciiTheme="minorHAnsi" w:eastAsia="新細明體" w:hAnsiTheme="minorHAnsi" w:cs="Arial"/>
          <w:lang w:eastAsia="zh-TW"/>
        </w:rPr>
        <w:t>er and higher mother code rates</w:t>
      </w:r>
      <w:r w:rsidR="00BB6E28">
        <w:rPr>
          <w:rFonts w:asciiTheme="minorHAnsi" w:eastAsia="新細明體" w:hAnsiTheme="minorHAnsi" w:cs="Arial"/>
          <w:lang w:eastAsia="zh-TW"/>
        </w:rPr>
        <w:br/>
      </w:r>
    </w:p>
    <w:p w:rsidR="00D35B32" w:rsidRDefault="00CF3B43" w:rsidP="00301647">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ab/>
        <w:t xml:space="preserve">To investigate further how to best exploit both schemes, the following </w:t>
      </w:r>
      <w:r w:rsidR="00C36217">
        <w:rPr>
          <w:rFonts w:asciiTheme="minorHAnsi" w:eastAsia="新細明體" w:hAnsiTheme="minorHAnsi" w:cs="Arial"/>
          <w:lang w:eastAsia="zh-TW"/>
        </w:rPr>
        <w:t>comparison</w:t>
      </w:r>
      <w:r>
        <w:rPr>
          <w:rFonts w:asciiTheme="minorHAnsi" w:eastAsia="新細明體" w:hAnsiTheme="minorHAnsi" w:cs="Arial"/>
          <w:lang w:eastAsia="zh-TW"/>
        </w:rPr>
        <w:t xml:space="preserve"> is conducted:</w:t>
      </w:r>
    </w:p>
    <w:p w:rsidR="00CF3B43" w:rsidRDefault="00CF3B43" w:rsidP="00CF3B4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Table 1:</w:t>
      </w:r>
      <w:r w:rsidR="00BB6E28">
        <w:rPr>
          <w:rFonts w:asciiTheme="minorHAnsi" w:eastAsia="新細明體" w:hAnsiTheme="minorHAnsi" w:cs="Arial"/>
          <w:lang w:eastAsia="zh-TW"/>
        </w:rPr>
        <w:t xml:space="preserve"> Comparison setting</w:t>
      </w:r>
      <w:r w:rsidR="00273AE9">
        <w:rPr>
          <w:rFonts w:asciiTheme="minorHAnsi" w:eastAsia="新細明體" w:hAnsiTheme="minorHAnsi" w:cs="Arial"/>
          <w:lang w:eastAsia="zh-TW"/>
        </w:rPr>
        <w:t>s</w:t>
      </w:r>
      <w:r w:rsidR="00BB6E28">
        <w:rPr>
          <w:rFonts w:asciiTheme="minorHAnsi" w:eastAsia="新細明體" w:hAnsiTheme="minorHAnsi" w:cs="Arial"/>
          <w:lang w:eastAsia="zh-TW"/>
        </w:rPr>
        <w:t xml:space="preserve"> for two representative puncturing schemes</w:t>
      </w:r>
    </w:p>
    <w:tbl>
      <w:tblPr>
        <w:tblW w:w="8880" w:type="dxa"/>
        <w:tblInd w:w="161" w:type="dxa"/>
        <w:tblCellMar>
          <w:left w:w="0" w:type="dxa"/>
          <w:right w:w="0" w:type="dxa"/>
        </w:tblCellMar>
        <w:tblLook w:val="04A0" w:firstRow="1" w:lastRow="0" w:firstColumn="1" w:lastColumn="0" w:noHBand="0" w:noVBand="1"/>
      </w:tblPr>
      <w:tblGrid>
        <w:gridCol w:w="3007"/>
        <w:gridCol w:w="2936"/>
        <w:gridCol w:w="2937"/>
      </w:tblGrid>
      <w:tr w:rsidR="00CF3B43" w:rsidRPr="002632E9" w:rsidTr="00F72AB3">
        <w:trPr>
          <w:trHeight w:val="154"/>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Channel</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jc w:val="center"/>
              <w:rPr>
                <w:rFonts w:eastAsia="MS Mincho"/>
                <w:sz w:val="20"/>
                <w:szCs w:val="20"/>
                <w:lang w:eastAsia="ja-JP"/>
              </w:rPr>
            </w:pPr>
            <w:r w:rsidRPr="002632E9">
              <w:rPr>
                <w:rFonts w:eastAsia="MS Mincho"/>
                <w:sz w:val="20"/>
                <w:szCs w:val="20"/>
                <w:lang w:eastAsia="ja-JP"/>
              </w:rPr>
              <w:t>AWGN</w:t>
            </w:r>
          </w:p>
        </w:tc>
      </w:tr>
      <w:tr w:rsidR="00CF3B43" w:rsidRPr="002632E9" w:rsidTr="00F72AB3">
        <w:trPr>
          <w:trHeight w:val="166"/>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 xml:space="preserve">Modulation </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jc w:val="center"/>
              <w:rPr>
                <w:rFonts w:eastAsia="MS Mincho"/>
                <w:sz w:val="20"/>
                <w:szCs w:val="20"/>
                <w:lang w:eastAsia="ja-JP"/>
              </w:rPr>
            </w:pPr>
            <w:r w:rsidRPr="002632E9">
              <w:rPr>
                <w:rFonts w:eastAsia="MS Mincho"/>
                <w:sz w:val="20"/>
                <w:szCs w:val="20"/>
                <w:lang w:eastAsia="ja-JP"/>
              </w:rPr>
              <w:t>QPSK</w:t>
            </w:r>
          </w:p>
        </w:tc>
      </w:tr>
      <w:tr w:rsidR="00CF3B43" w:rsidRPr="002632E9" w:rsidTr="00937891">
        <w:trPr>
          <w:trHeight w:val="160"/>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Coding</w:t>
            </w:r>
            <w:r>
              <w:rPr>
                <w:rFonts w:eastAsia="MS Mincho"/>
                <w:sz w:val="20"/>
                <w:szCs w:val="20"/>
                <w:lang w:eastAsia="ja-JP"/>
              </w:rPr>
              <w:t xml:space="preserve"> and Decoding </w:t>
            </w:r>
            <w:r w:rsidRPr="002632E9">
              <w:rPr>
                <w:rFonts w:eastAsia="MS Mincho"/>
                <w:sz w:val="20"/>
                <w:szCs w:val="20"/>
                <w:lang w:eastAsia="ja-JP"/>
              </w:rPr>
              <w:t>Scheme</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CF3B43">
            <w:pPr>
              <w:jc w:val="center"/>
              <w:rPr>
                <w:rFonts w:eastAsia="MS Mincho"/>
                <w:sz w:val="20"/>
                <w:szCs w:val="20"/>
                <w:lang w:eastAsia="ja-JP"/>
              </w:rPr>
            </w:pPr>
            <w:r>
              <w:rPr>
                <w:rFonts w:eastAsia="MS Mincho"/>
                <w:sz w:val="20"/>
                <w:szCs w:val="20"/>
                <w:lang w:eastAsia="ja-JP"/>
              </w:rPr>
              <w:t xml:space="preserve">Baseline </w:t>
            </w:r>
            <w:r w:rsidRPr="002632E9">
              <w:rPr>
                <w:rFonts w:eastAsia="MS Mincho"/>
                <w:sz w:val="20"/>
                <w:szCs w:val="20"/>
                <w:lang w:val="fi-FI" w:eastAsia="ja-JP"/>
              </w:rPr>
              <w:t>Polar</w:t>
            </w:r>
            <w:r>
              <w:rPr>
                <w:rFonts w:eastAsia="MS Mincho"/>
                <w:sz w:val="20"/>
                <w:szCs w:val="20"/>
                <w:lang w:val="fi-FI" w:eastAsia="ja-JP"/>
              </w:rPr>
              <w:t xml:space="preserve"> code with SCL decoding of </w:t>
            </w:r>
            <w:r w:rsidRPr="002632E9">
              <w:rPr>
                <w:rFonts w:eastAsia="MS Mincho"/>
                <w:sz w:val="20"/>
                <w:szCs w:val="20"/>
                <w:lang w:val="fi-FI" w:eastAsia="ja-JP"/>
              </w:rPr>
              <w:t>list</w:t>
            </w:r>
            <w:r>
              <w:rPr>
                <w:rFonts w:eastAsia="MS Mincho"/>
                <w:sz w:val="20"/>
                <w:szCs w:val="20"/>
                <w:lang w:val="fi-FI" w:eastAsia="ja-JP"/>
              </w:rPr>
              <w:t>-8</w:t>
            </w:r>
          </w:p>
        </w:tc>
      </w:tr>
      <w:tr w:rsidR="00CF3B43" w:rsidRPr="002632E9" w:rsidTr="00F72AB3">
        <w:trPr>
          <w:trHeight w:val="39"/>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Info. block length (bits w/o CRC)</w:t>
            </w:r>
            <w:r>
              <w:rPr>
                <w:rFonts w:eastAsia="MS Mincho"/>
                <w:sz w:val="20"/>
                <w:szCs w:val="20"/>
                <w:lang w:eastAsia="ja-JP"/>
              </w:rPr>
              <w:t xml:space="preserve"> </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jc w:val="center"/>
              <w:rPr>
                <w:rFonts w:eastAsia="MS Mincho"/>
                <w:sz w:val="20"/>
                <w:szCs w:val="20"/>
                <w:lang w:eastAsia="ja-JP"/>
              </w:rPr>
            </w:pPr>
            <w:r>
              <w:rPr>
                <w:rFonts w:eastAsia="MS Mincho"/>
                <w:sz w:val="20"/>
                <w:szCs w:val="20"/>
                <w:lang w:eastAsia="ja-JP"/>
              </w:rPr>
              <w:t>16, 24, 32, 40, 48, 56, 64, 72, 80</w:t>
            </w:r>
          </w:p>
        </w:tc>
      </w:tr>
      <w:tr w:rsidR="00CF3B43" w:rsidRPr="002632E9" w:rsidTr="00F72AB3">
        <w:trPr>
          <w:trHeight w:val="39"/>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Pr="002632E9" w:rsidRDefault="00CF3B43" w:rsidP="00F72AB3">
            <w:pPr>
              <w:rPr>
                <w:rFonts w:eastAsia="MS Mincho"/>
                <w:sz w:val="20"/>
                <w:szCs w:val="20"/>
                <w:lang w:eastAsia="ja-JP"/>
              </w:rPr>
            </w:pPr>
            <w:r>
              <w:rPr>
                <w:rFonts w:eastAsia="MS Mincho"/>
                <w:sz w:val="20"/>
                <w:szCs w:val="20"/>
                <w:lang w:eastAsia="ja-JP"/>
              </w:rPr>
              <w:t>CRC length</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Pr="002632E9" w:rsidRDefault="00CF3B43" w:rsidP="00F72AB3">
            <w:pPr>
              <w:jc w:val="center"/>
              <w:rPr>
                <w:rFonts w:eastAsia="MS Mincho"/>
                <w:sz w:val="20"/>
                <w:szCs w:val="20"/>
                <w:lang w:eastAsia="ja-JP"/>
              </w:rPr>
            </w:pPr>
            <w:r>
              <w:rPr>
                <w:rFonts w:eastAsia="MS Mincho"/>
                <w:sz w:val="20"/>
                <w:szCs w:val="20"/>
                <w:lang w:eastAsia="ja-JP"/>
              </w:rPr>
              <w:t>20</w:t>
            </w:r>
          </w:p>
        </w:tc>
      </w:tr>
      <w:tr w:rsidR="00CF3B43" w:rsidRPr="002632E9" w:rsidTr="00F72AB3">
        <w:trPr>
          <w:trHeight w:val="39"/>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CF3B43" w:rsidP="00F72AB3">
            <w:pPr>
              <w:rPr>
                <w:rFonts w:eastAsia="MS Mincho"/>
                <w:sz w:val="20"/>
                <w:szCs w:val="20"/>
                <w:lang w:eastAsia="ja-JP"/>
              </w:rPr>
            </w:pPr>
            <w:r>
              <w:rPr>
                <w:rFonts w:eastAsia="MS Mincho"/>
                <w:sz w:val="20"/>
                <w:szCs w:val="20"/>
                <w:lang w:eastAsia="ja-JP"/>
              </w:rPr>
              <w:t>Code bit length</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CF3B43" w:rsidP="00CF3B43">
            <w:pPr>
              <w:jc w:val="center"/>
              <w:rPr>
                <w:rFonts w:eastAsia="MS Mincho"/>
                <w:sz w:val="20"/>
                <w:szCs w:val="20"/>
                <w:lang w:eastAsia="ja-JP"/>
              </w:rPr>
            </w:pPr>
            <w:r>
              <w:rPr>
                <w:rFonts w:eastAsia="MS Mincho"/>
                <w:sz w:val="20"/>
                <w:szCs w:val="20"/>
                <w:lang w:eastAsia="ja-JP"/>
              </w:rPr>
              <w:t xml:space="preserve">LTE CCE levels 1, 2, 4, 8 (i.e., 72, 144, 288, 576 </w:t>
            </w:r>
            <w:r w:rsidR="00422ED8">
              <w:rPr>
                <w:rFonts w:eastAsia="MS Mincho"/>
                <w:sz w:val="20"/>
                <w:szCs w:val="20"/>
                <w:lang w:eastAsia="ja-JP"/>
              </w:rPr>
              <w:t xml:space="preserve">code </w:t>
            </w:r>
            <w:r>
              <w:rPr>
                <w:rFonts w:eastAsia="MS Mincho"/>
                <w:sz w:val="20"/>
                <w:szCs w:val="20"/>
                <w:lang w:eastAsia="ja-JP"/>
              </w:rPr>
              <w:t>bits)</w:t>
            </w:r>
          </w:p>
        </w:tc>
      </w:tr>
      <w:tr w:rsidR="00CF3B43" w:rsidRPr="002632E9" w:rsidTr="004A3AC0">
        <w:trPr>
          <w:trHeight w:val="39"/>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CF3B43" w:rsidP="00F72AB3">
            <w:pPr>
              <w:rPr>
                <w:rFonts w:eastAsia="MS Mincho"/>
                <w:sz w:val="20"/>
                <w:szCs w:val="20"/>
                <w:lang w:eastAsia="ja-JP"/>
              </w:rPr>
            </w:pPr>
            <w:r>
              <w:rPr>
                <w:rFonts w:eastAsia="MS Mincho"/>
                <w:sz w:val="20"/>
                <w:szCs w:val="20"/>
                <w:lang w:eastAsia="ja-JP"/>
              </w:rPr>
              <w:t>Code bit puncturing scheme</w:t>
            </w:r>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273AE9" w:rsidP="00273AE9">
            <w:pPr>
              <w:jc w:val="center"/>
              <w:rPr>
                <w:rFonts w:eastAsia="MS Mincho"/>
                <w:sz w:val="20"/>
                <w:szCs w:val="20"/>
                <w:lang w:eastAsia="ja-JP"/>
              </w:rPr>
            </w:pPr>
            <w:r>
              <w:rPr>
                <w:rFonts w:eastAsia="MS Mincho"/>
                <w:sz w:val="20"/>
                <w:szCs w:val="20"/>
                <w:lang w:eastAsia="ja-JP"/>
              </w:rPr>
              <w:t xml:space="preserve">Low-Rate Puncturing </w:t>
            </w:r>
            <w:r w:rsidR="00CF3B43">
              <w:rPr>
                <w:rFonts w:eastAsia="MS Mincho"/>
                <w:sz w:val="20"/>
                <w:szCs w:val="20"/>
                <w:lang w:eastAsia="ja-JP"/>
              </w:rPr>
              <w:t>in [</w:t>
            </w:r>
            <w:r>
              <w:rPr>
                <w:rFonts w:eastAsia="MS Mincho"/>
                <w:sz w:val="20"/>
                <w:szCs w:val="20"/>
                <w:lang w:eastAsia="ja-JP"/>
              </w:rPr>
              <w:t>2</w:t>
            </w:r>
            <w:r w:rsidR="00CF3B43">
              <w:rPr>
                <w:rFonts w:eastAsia="MS Mincho"/>
                <w:sz w:val="20"/>
                <w:szCs w:val="20"/>
                <w:lang w:eastAsia="ja-JP"/>
              </w:rPr>
              <w:t>]</w:t>
            </w:r>
          </w:p>
        </w:tc>
        <w:tc>
          <w:tcPr>
            <w:tcW w:w="2937" w:type="dxa"/>
            <w:tcBorders>
              <w:top w:val="single" w:sz="8" w:space="0" w:color="000000"/>
              <w:left w:val="single" w:sz="8" w:space="0" w:color="000000"/>
              <w:bottom w:val="single" w:sz="8" w:space="0" w:color="000000"/>
              <w:right w:val="single" w:sz="8" w:space="0" w:color="000000"/>
            </w:tcBorders>
            <w:shd w:val="clear" w:color="auto" w:fill="auto"/>
          </w:tcPr>
          <w:p w:rsidR="00CF3B43" w:rsidRDefault="00CF3B43" w:rsidP="00273AE9">
            <w:pPr>
              <w:jc w:val="center"/>
              <w:rPr>
                <w:rFonts w:eastAsia="MS Mincho"/>
                <w:sz w:val="20"/>
                <w:szCs w:val="20"/>
                <w:lang w:eastAsia="ja-JP"/>
              </w:rPr>
            </w:pPr>
            <w:r>
              <w:rPr>
                <w:rFonts w:eastAsia="MS Mincho"/>
                <w:sz w:val="20"/>
                <w:szCs w:val="20"/>
                <w:lang w:eastAsia="ja-JP"/>
              </w:rPr>
              <w:t>BIV in [</w:t>
            </w:r>
            <w:r w:rsidR="00273AE9">
              <w:rPr>
                <w:rFonts w:eastAsia="MS Mincho"/>
                <w:sz w:val="20"/>
                <w:szCs w:val="20"/>
                <w:lang w:eastAsia="ja-JP"/>
              </w:rPr>
              <w:t>3</w:t>
            </w:r>
            <w:r>
              <w:rPr>
                <w:rFonts w:eastAsia="MS Mincho"/>
                <w:sz w:val="20"/>
                <w:szCs w:val="20"/>
                <w:lang w:eastAsia="ja-JP"/>
              </w:rPr>
              <w:t>]</w:t>
            </w:r>
          </w:p>
        </w:tc>
      </w:tr>
    </w:tbl>
    <w:p w:rsidR="00CF3B43" w:rsidRDefault="00CF3B43" w:rsidP="00301647">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br/>
      </w:r>
      <w:r w:rsidR="00C36217">
        <w:rPr>
          <w:rFonts w:asciiTheme="minorHAnsi" w:eastAsia="新細明體" w:hAnsiTheme="minorHAnsi" w:cs="Arial"/>
          <w:lang w:eastAsia="zh-TW"/>
        </w:rPr>
        <w:t>And the performance results are collected in the following Figs 3 – 6.</w:t>
      </w:r>
    </w:p>
    <w:p w:rsidR="00CC7862" w:rsidRDefault="00F85226" w:rsidP="00301647">
      <w:pPr>
        <w:autoSpaceDE/>
        <w:autoSpaceDN/>
        <w:adjustRightInd/>
        <w:snapToGrid/>
        <w:jc w:val="left"/>
        <w:rPr>
          <w:rFonts w:asciiTheme="minorHAnsi" w:eastAsia="新細明體" w:hAnsiTheme="minorHAnsi" w:cs="Arial"/>
          <w:lang w:eastAsia="zh-TW"/>
        </w:rPr>
      </w:pPr>
      <w:r>
        <w:rPr>
          <w:noProof/>
          <w:lang w:eastAsia="zh-CN"/>
        </w:rPr>
        <w:lastRenderedPageBreak/>
        <w:drawing>
          <wp:inline distT="0" distB="0" distL="0" distR="0" wp14:anchorId="7B2E1B6A" wp14:editId="6523D953">
            <wp:extent cx="5916295" cy="2736215"/>
            <wp:effectExtent l="0" t="0" r="825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736215"/>
                    </a:xfrm>
                    <a:prstGeom prst="rect">
                      <a:avLst/>
                    </a:prstGeom>
                  </pic:spPr>
                </pic:pic>
              </a:graphicData>
            </a:graphic>
          </wp:inline>
        </w:drawing>
      </w:r>
    </w:p>
    <w:p w:rsidR="00CF3B43" w:rsidRDefault="00CF3B43" w:rsidP="00CF3B4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3:</w:t>
      </w:r>
      <w:r w:rsidR="00BB6E28">
        <w:rPr>
          <w:rFonts w:asciiTheme="minorHAnsi" w:eastAsia="新細明體" w:hAnsiTheme="minorHAnsi" w:cs="Arial"/>
          <w:lang w:eastAsia="zh-TW"/>
        </w:rPr>
        <w:t xml:space="preserve"> Performance comparison of </w:t>
      </w:r>
      <w:r w:rsidR="00273AE9">
        <w:rPr>
          <w:rFonts w:asciiTheme="minorHAnsi" w:eastAsia="新細明體" w:hAnsiTheme="minorHAnsi" w:cs="Arial"/>
          <w:lang w:eastAsia="zh-TW"/>
        </w:rPr>
        <w:t xml:space="preserve">the </w:t>
      </w:r>
      <w:r w:rsidR="00BB6E28">
        <w:rPr>
          <w:rFonts w:asciiTheme="minorHAnsi" w:eastAsia="新細明體" w:hAnsiTheme="minorHAnsi" w:cs="Arial"/>
          <w:lang w:eastAsia="zh-TW"/>
        </w:rPr>
        <w:t>code bit puncturing schemes over CCE level 8</w:t>
      </w:r>
    </w:p>
    <w:p w:rsidR="00F85226" w:rsidRDefault="00F85226" w:rsidP="00F85226">
      <w:pPr>
        <w:autoSpaceDE/>
        <w:autoSpaceDN/>
        <w:adjustRightInd/>
        <w:snapToGrid/>
        <w:rPr>
          <w:rFonts w:asciiTheme="minorHAnsi" w:eastAsia="新細明體" w:hAnsiTheme="minorHAnsi" w:cs="Arial"/>
          <w:lang w:eastAsia="zh-TW"/>
        </w:rPr>
      </w:pPr>
    </w:p>
    <w:p w:rsidR="00BB6E28" w:rsidRDefault="00F85226" w:rsidP="00301647">
      <w:pPr>
        <w:autoSpaceDE/>
        <w:autoSpaceDN/>
        <w:adjustRightInd/>
        <w:snapToGrid/>
        <w:jc w:val="left"/>
        <w:rPr>
          <w:rFonts w:asciiTheme="minorHAnsi" w:eastAsia="新細明體" w:hAnsiTheme="minorHAnsi" w:cs="Arial"/>
          <w:lang w:eastAsia="zh-TW"/>
        </w:rPr>
      </w:pPr>
      <w:r>
        <w:rPr>
          <w:noProof/>
          <w:lang w:eastAsia="zh-CN"/>
        </w:rPr>
        <w:drawing>
          <wp:inline distT="0" distB="0" distL="0" distR="0" wp14:anchorId="7F350BA1" wp14:editId="4A45E9B1">
            <wp:extent cx="5916295" cy="272796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727960"/>
                    </a:xfrm>
                    <a:prstGeom prst="rect">
                      <a:avLst/>
                    </a:prstGeom>
                  </pic:spPr>
                </pic:pic>
              </a:graphicData>
            </a:graphic>
          </wp:inline>
        </w:drawing>
      </w:r>
    </w:p>
    <w:p w:rsidR="00CF3B43" w:rsidRDefault="00CF3B43" w:rsidP="00BB6E2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4:</w:t>
      </w:r>
      <w:r w:rsidR="00BB6E28">
        <w:rPr>
          <w:rFonts w:asciiTheme="minorHAnsi" w:eastAsia="新細明體" w:hAnsiTheme="minorHAnsi" w:cs="Arial"/>
          <w:lang w:eastAsia="zh-TW"/>
        </w:rPr>
        <w:t xml:space="preserve"> </w:t>
      </w:r>
      <w:r w:rsidR="00BB6E28">
        <w:rPr>
          <w:rFonts w:asciiTheme="minorHAnsi" w:eastAsia="新細明體" w:hAnsiTheme="minorHAnsi" w:cs="Arial"/>
          <w:lang w:eastAsia="zh-TW"/>
        </w:rPr>
        <w:t xml:space="preserve">Performance comparison of </w:t>
      </w:r>
      <w:r w:rsidR="00273AE9">
        <w:rPr>
          <w:rFonts w:asciiTheme="minorHAnsi" w:eastAsia="新細明體" w:hAnsiTheme="minorHAnsi" w:cs="Arial"/>
          <w:lang w:eastAsia="zh-TW"/>
        </w:rPr>
        <w:t xml:space="preserve">the </w:t>
      </w:r>
      <w:r w:rsidR="00BB6E28">
        <w:rPr>
          <w:rFonts w:asciiTheme="minorHAnsi" w:eastAsia="新細明體" w:hAnsiTheme="minorHAnsi" w:cs="Arial"/>
          <w:lang w:eastAsia="zh-TW"/>
        </w:rPr>
        <w:t>code bit puncturing schemes over CCE level</w:t>
      </w:r>
      <w:r w:rsidR="00BB6E28">
        <w:rPr>
          <w:rFonts w:asciiTheme="minorHAnsi" w:eastAsia="新細明體" w:hAnsiTheme="minorHAnsi" w:cs="Arial"/>
          <w:lang w:eastAsia="zh-TW"/>
        </w:rPr>
        <w:t xml:space="preserve"> 4</w:t>
      </w:r>
    </w:p>
    <w:p w:rsidR="00D35B32" w:rsidRDefault="00F85226" w:rsidP="00301647">
      <w:pPr>
        <w:autoSpaceDE/>
        <w:autoSpaceDN/>
        <w:adjustRightInd/>
        <w:snapToGrid/>
        <w:jc w:val="left"/>
        <w:rPr>
          <w:rFonts w:asciiTheme="minorHAnsi" w:eastAsia="新細明體" w:hAnsiTheme="minorHAnsi" w:cs="Arial"/>
          <w:lang w:eastAsia="zh-TW"/>
        </w:rPr>
      </w:pPr>
      <w:r>
        <w:rPr>
          <w:noProof/>
          <w:lang w:eastAsia="zh-CN"/>
        </w:rPr>
        <w:lastRenderedPageBreak/>
        <w:drawing>
          <wp:inline distT="0" distB="0" distL="0" distR="0" wp14:anchorId="578C9BA5" wp14:editId="44EB38E1">
            <wp:extent cx="5916295" cy="2738120"/>
            <wp:effectExtent l="0" t="0" r="825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2738120"/>
                    </a:xfrm>
                    <a:prstGeom prst="rect">
                      <a:avLst/>
                    </a:prstGeom>
                  </pic:spPr>
                </pic:pic>
              </a:graphicData>
            </a:graphic>
          </wp:inline>
        </w:drawing>
      </w:r>
    </w:p>
    <w:p w:rsidR="00BB6E28" w:rsidRDefault="00CF3B43" w:rsidP="00BB6E2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5</w:t>
      </w:r>
      <w:r w:rsidR="00BB6E28">
        <w:rPr>
          <w:rFonts w:asciiTheme="minorHAnsi" w:eastAsia="新細明體" w:hAnsiTheme="minorHAnsi" w:cs="Arial"/>
          <w:lang w:eastAsia="zh-TW"/>
        </w:rPr>
        <w:t xml:space="preserve">: </w:t>
      </w:r>
      <w:r w:rsidR="00BB6E28">
        <w:rPr>
          <w:rFonts w:asciiTheme="minorHAnsi" w:eastAsia="新細明體" w:hAnsiTheme="minorHAnsi" w:cs="Arial"/>
          <w:lang w:eastAsia="zh-TW"/>
        </w:rPr>
        <w:t xml:space="preserve">Performance comparison of </w:t>
      </w:r>
      <w:r w:rsidR="00273AE9">
        <w:rPr>
          <w:rFonts w:asciiTheme="minorHAnsi" w:eastAsia="新細明體" w:hAnsiTheme="minorHAnsi" w:cs="Arial"/>
          <w:lang w:eastAsia="zh-TW"/>
        </w:rPr>
        <w:t xml:space="preserve">the </w:t>
      </w:r>
      <w:r w:rsidR="00BB6E28">
        <w:rPr>
          <w:rFonts w:asciiTheme="minorHAnsi" w:eastAsia="新細明體" w:hAnsiTheme="minorHAnsi" w:cs="Arial"/>
          <w:lang w:eastAsia="zh-TW"/>
        </w:rPr>
        <w:t xml:space="preserve">code bit puncturing schemes over CCE level </w:t>
      </w:r>
      <w:r w:rsidR="00BB6E28">
        <w:rPr>
          <w:rFonts w:asciiTheme="minorHAnsi" w:eastAsia="新細明體" w:hAnsiTheme="minorHAnsi" w:cs="Arial"/>
          <w:lang w:eastAsia="zh-TW"/>
        </w:rPr>
        <w:t>2</w:t>
      </w:r>
    </w:p>
    <w:p w:rsidR="00CF3B43" w:rsidRDefault="00CF3B43" w:rsidP="00CF3B43">
      <w:pPr>
        <w:autoSpaceDE/>
        <w:autoSpaceDN/>
        <w:adjustRightInd/>
        <w:snapToGrid/>
        <w:jc w:val="center"/>
        <w:rPr>
          <w:rFonts w:asciiTheme="minorHAnsi" w:eastAsia="新細明體" w:hAnsiTheme="minorHAnsi" w:cs="Arial"/>
          <w:lang w:eastAsia="zh-TW"/>
        </w:rPr>
      </w:pPr>
    </w:p>
    <w:p w:rsidR="00D35B32" w:rsidRDefault="00073285" w:rsidP="00301647">
      <w:pPr>
        <w:autoSpaceDE/>
        <w:autoSpaceDN/>
        <w:adjustRightInd/>
        <w:snapToGrid/>
        <w:jc w:val="left"/>
        <w:rPr>
          <w:rFonts w:asciiTheme="minorHAnsi" w:eastAsia="新細明體" w:hAnsiTheme="minorHAnsi" w:cs="Arial"/>
          <w:lang w:eastAsia="zh-TW"/>
        </w:rPr>
      </w:pPr>
      <w:r>
        <w:rPr>
          <w:noProof/>
          <w:lang w:eastAsia="zh-CN"/>
        </w:rPr>
        <w:drawing>
          <wp:inline distT="0" distB="0" distL="0" distR="0" wp14:anchorId="2B5A5FCB" wp14:editId="6CCEA2A8">
            <wp:extent cx="5916295" cy="27285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728595"/>
                    </a:xfrm>
                    <a:prstGeom prst="rect">
                      <a:avLst/>
                    </a:prstGeom>
                  </pic:spPr>
                </pic:pic>
              </a:graphicData>
            </a:graphic>
          </wp:inline>
        </w:drawing>
      </w:r>
    </w:p>
    <w:p w:rsidR="00CF3B43" w:rsidRDefault="00CF3B43" w:rsidP="00BB6E2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6</w:t>
      </w:r>
      <w:r w:rsidR="00BB6E28">
        <w:rPr>
          <w:rFonts w:asciiTheme="minorHAnsi" w:eastAsia="新細明體" w:hAnsiTheme="minorHAnsi" w:cs="Arial"/>
          <w:lang w:eastAsia="zh-TW"/>
        </w:rPr>
        <w:t xml:space="preserve">: </w:t>
      </w:r>
      <w:r w:rsidR="00BB6E28">
        <w:rPr>
          <w:rFonts w:asciiTheme="minorHAnsi" w:eastAsia="新細明體" w:hAnsiTheme="minorHAnsi" w:cs="Arial"/>
          <w:lang w:eastAsia="zh-TW"/>
        </w:rPr>
        <w:t xml:space="preserve">Performance comparison of </w:t>
      </w:r>
      <w:r w:rsidR="00273AE9">
        <w:rPr>
          <w:rFonts w:asciiTheme="minorHAnsi" w:eastAsia="新細明體" w:hAnsiTheme="minorHAnsi" w:cs="Arial"/>
          <w:lang w:eastAsia="zh-TW"/>
        </w:rPr>
        <w:t xml:space="preserve">the </w:t>
      </w:r>
      <w:r w:rsidR="00BB6E28">
        <w:rPr>
          <w:rFonts w:asciiTheme="minorHAnsi" w:eastAsia="新細明體" w:hAnsiTheme="minorHAnsi" w:cs="Arial"/>
          <w:lang w:eastAsia="zh-TW"/>
        </w:rPr>
        <w:t>code bit puncturing schemes over CCE level</w:t>
      </w:r>
      <w:r w:rsidR="00BB6E28">
        <w:rPr>
          <w:rFonts w:asciiTheme="minorHAnsi" w:eastAsia="新細明體" w:hAnsiTheme="minorHAnsi" w:cs="Arial"/>
          <w:lang w:eastAsia="zh-TW"/>
        </w:rPr>
        <w:t xml:space="preserve"> 1</w:t>
      </w:r>
      <w:r>
        <w:rPr>
          <w:rFonts w:asciiTheme="minorHAnsi" w:eastAsia="新細明體" w:hAnsiTheme="minorHAnsi" w:cs="Arial"/>
          <w:lang w:eastAsia="zh-TW"/>
        </w:rPr>
        <w:br/>
      </w:r>
    </w:p>
    <w:p w:rsidR="00CF3B43" w:rsidRDefault="00CF3B43" w:rsidP="00BB6E28">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With the above, we arrive at the following:</w:t>
      </w:r>
    </w:p>
    <w:p w:rsidR="00C36217" w:rsidRDefault="00C36217" w:rsidP="00CF3B43">
      <w:pPr>
        <w:autoSpaceDE/>
        <w:autoSpaceDN/>
        <w:adjustRightInd/>
        <w:snapToGrid/>
        <w:rPr>
          <w:rFonts w:asciiTheme="minorHAnsi" w:eastAsia="新細明體" w:hAnsiTheme="minorHAnsi" w:cs="Arial"/>
          <w:b/>
          <w:lang w:eastAsia="zh-TW"/>
        </w:rPr>
      </w:pPr>
      <w:r w:rsidRPr="007541ED">
        <w:rPr>
          <w:rFonts w:asciiTheme="minorHAnsi" w:eastAsia="新細明體" w:hAnsiTheme="minorHAnsi" w:cs="Arial"/>
          <w:b/>
          <w:lang w:eastAsia="zh-TW"/>
        </w:rPr>
        <w:t>Observation 2: T</w:t>
      </w:r>
      <w:r w:rsidRPr="003B3B25">
        <w:rPr>
          <w:rFonts w:asciiTheme="minorHAnsi" w:eastAsia="新細明體" w:hAnsiTheme="minorHAnsi" w:cs="Arial"/>
          <w:b/>
          <w:lang w:eastAsia="zh-TW"/>
        </w:rPr>
        <w:t>he low rate puncturing scheme [</w:t>
      </w:r>
      <w:r>
        <w:rPr>
          <w:rFonts w:asciiTheme="minorHAnsi" w:eastAsia="新細明體" w:hAnsiTheme="minorHAnsi" w:cs="Arial"/>
          <w:b/>
          <w:lang w:eastAsia="zh-TW"/>
        </w:rPr>
        <w:t>2</w:t>
      </w:r>
      <w:r w:rsidRPr="003B3B25">
        <w:rPr>
          <w:rFonts w:asciiTheme="minorHAnsi" w:eastAsia="新細明體" w:hAnsiTheme="minorHAnsi" w:cs="Arial"/>
          <w:b/>
          <w:lang w:eastAsia="zh-TW"/>
        </w:rPr>
        <w:t xml:space="preserve">] </w:t>
      </w:r>
      <w:r>
        <w:rPr>
          <w:rFonts w:asciiTheme="minorHAnsi" w:eastAsia="新細明體" w:hAnsiTheme="minorHAnsi" w:cs="Arial"/>
          <w:b/>
          <w:lang w:eastAsia="zh-TW"/>
        </w:rPr>
        <w:t>with</w:t>
      </w:r>
      <w:r w:rsidRPr="003B3B25">
        <w:rPr>
          <w:rFonts w:asciiTheme="minorHAnsi" w:eastAsia="新細明體" w:hAnsiTheme="minorHAnsi" w:cs="Arial"/>
          <w:b/>
          <w:lang w:eastAsia="zh-TW"/>
        </w:rPr>
        <w:t xml:space="preserve"> polarization </w:t>
      </w:r>
      <w:r>
        <w:rPr>
          <w:rFonts w:asciiTheme="minorHAnsi" w:eastAsia="新細明體" w:hAnsiTheme="minorHAnsi" w:cs="Arial"/>
          <w:b/>
          <w:lang w:eastAsia="zh-TW"/>
        </w:rPr>
        <w:t>preserving can</w:t>
      </w:r>
      <w:r w:rsidRPr="003B3B25">
        <w:rPr>
          <w:rFonts w:asciiTheme="minorHAnsi" w:eastAsia="新細明體" w:hAnsiTheme="minorHAnsi" w:cs="Arial"/>
          <w:b/>
          <w:lang w:eastAsia="zh-TW"/>
        </w:rPr>
        <w:t xml:space="preserve"> perform better </w:t>
      </w:r>
      <w:r>
        <w:rPr>
          <w:rFonts w:asciiTheme="minorHAnsi" w:eastAsia="新細明體" w:hAnsiTheme="minorHAnsi" w:cs="Arial"/>
          <w:b/>
          <w:lang w:eastAsia="zh-TW"/>
        </w:rPr>
        <w:t>for at least</w:t>
      </w:r>
      <w:r w:rsidRPr="003B3B25">
        <w:rPr>
          <w:rFonts w:asciiTheme="minorHAnsi" w:eastAsia="新細明體" w:hAnsiTheme="minorHAnsi" w:cs="Arial"/>
          <w:b/>
          <w:lang w:eastAsia="zh-TW"/>
        </w:rPr>
        <w:t xml:space="preserve"> CCE levels 4 and 8</w:t>
      </w:r>
      <w:r>
        <w:rPr>
          <w:rFonts w:asciiTheme="minorHAnsi" w:eastAsia="新細明體" w:hAnsiTheme="minorHAnsi" w:cs="Arial"/>
          <w:b/>
          <w:lang w:eastAsia="zh-TW"/>
        </w:rPr>
        <w:t>.</w:t>
      </w:r>
      <w:r w:rsidRPr="003B3B25">
        <w:rPr>
          <w:rFonts w:asciiTheme="minorHAnsi" w:eastAsia="新細明體" w:hAnsiTheme="minorHAnsi" w:cs="Arial"/>
          <w:b/>
          <w:lang w:eastAsia="zh-TW"/>
        </w:rPr>
        <w:t xml:space="preserve"> </w:t>
      </w:r>
      <w:r>
        <w:rPr>
          <w:rFonts w:asciiTheme="minorHAnsi" w:eastAsia="新細明體" w:hAnsiTheme="minorHAnsi" w:cs="Arial"/>
          <w:b/>
          <w:lang w:eastAsia="zh-TW"/>
        </w:rPr>
        <w:t xml:space="preserve">The </w:t>
      </w:r>
      <w:r w:rsidRPr="003B3B25">
        <w:rPr>
          <w:rFonts w:asciiTheme="minorHAnsi" w:eastAsia="新細明體" w:hAnsiTheme="minorHAnsi" w:cs="Arial"/>
          <w:b/>
          <w:lang w:eastAsia="zh-TW"/>
        </w:rPr>
        <w:t>BIV scheme [</w:t>
      </w:r>
      <w:r>
        <w:rPr>
          <w:rFonts w:asciiTheme="minorHAnsi" w:eastAsia="新細明體" w:hAnsiTheme="minorHAnsi" w:cs="Arial"/>
          <w:b/>
          <w:lang w:eastAsia="zh-TW"/>
        </w:rPr>
        <w:t>3</w:t>
      </w:r>
      <w:r w:rsidRPr="003B3B25">
        <w:rPr>
          <w:rFonts w:asciiTheme="minorHAnsi" w:eastAsia="新細明體" w:hAnsiTheme="minorHAnsi" w:cs="Arial"/>
          <w:b/>
          <w:lang w:eastAsia="zh-TW"/>
        </w:rPr>
        <w:t xml:space="preserve">] can perform better </w:t>
      </w:r>
      <w:r>
        <w:rPr>
          <w:rFonts w:asciiTheme="minorHAnsi" w:eastAsia="新細明體" w:hAnsiTheme="minorHAnsi" w:cs="Arial"/>
          <w:b/>
          <w:lang w:eastAsia="zh-TW"/>
        </w:rPr>
        <w:t>in</w:t>
      </w:r>
      <w:r w:rsidRPr="003B3B25">
        <w:rPr>
          <w:rFonts w:asciiTheme="minorHAnsi" w:eastAsia="新細明體" w:hAnsiTheme="minorHAnsi" w:cs="Arial"/>
          <w:b/>
          <w:lang w:eastAsia="zh-TW"/>
        </w:rPr>
        <w:t xml:space="preserve"> CCE levels 1 and 2. </w:t>
      </w:r>
      <w:r>
        <w:rPr>
          <w:rFonts w:asciiTheme="minorHAnsi" w:eastAsia="新細明體" w:hAnsiTheme="minorHAnsi" w:cs="Arial"/>
          <w:b/>
          <w:lang w:eastAsia="zh-TW"/>
        </w:rPr>
        <w:t>A single puncturing scheme cannot constantly achieve the best performance over different code rate settings.</w:t>
      </w:r>
    </w:p>
    <w:p w:rsidR="00C36217" w:rsidRPr="00C36217" w:rsidRDefault="00C36217" w:rsidP="00CF3B43">
      <w:pPr>
        <w:autoSpaceDE/>
        <w:autoSpaceDN/>
        <w:adjustRightInd/>
        <w:snapToGrid/>
        <w:rPr>
          <w:rFonts w:asciiTheme="minorHAnsi" w:eastAsia="新細明體" w:hAnsiTheme="minorHAnsi" w:cs="Arial"/>
          <w:lang w:eastAsia="zh-TW"/>
        </w:rPr>
      </w:pPr>
      <w:r>
        <w:rPr>
          <w:rFonts w:asciiTheme="minorHAnsi" w:eastAsia="新細明體" w:hAnsiTheme="minorHAnsi" w:cs="Arial"/>
          <w:b/>
          <w:u w:val="single"/>
          <w:lang w:eastAsia="zh-TW"/>
        </w:rPr>
        <w:br/>
      </w:r>
      <w:r w:rsidR="00CF3B43" w:rsidRPr="00CF3B43">
        <w:rPr>
          <w:rFonts w:asciiTheme="minorHAnsi" w:eastAsia="新細明體" w:hAnsiTheme="minorHAnsi" w:cs="Arial"/>
          <w:b/>
          <w:u w:val="single"/>
          <w:lang w:eastAsia="zh-TW"/>
        </w:rPr>
        <w:t>Proposal 2</w:t>
      </w:r>
      <w:r w:rsidR="00CF3B43" w:rsidRPr="00CF3B43">
        <w:rPr>
          <w:rFonts w:asciiTheme="minorHAnsi" w:eastAsia="新細明體" w:hAnsiTheme="minorHAnsi" w:cs="Arial"/>
          <w:b/>
          <w:lang w:eastAsia="zh-TW"/>
        </w:rPr>
        <w:t>: NR control Polar code should apply code-rate dependent code-bit puncturing design</w:t>
      </w:r>
      <w:r w:rsidR="00CF3B43">
        <w:rPr>
          <w:rFonts w:asciiTheme="minorHAnsi" w:eastAsia="新細明體" w:hAnsiTheme="minorHAnsi" w:cs="Arial"/>
          <w:b/>
          <w:lang w:eastAsia="zh-TW"/>
        </w:rPr>
        <w:t xml:space="preserve"> for</w:t>
      </w:r>
      <w:r w:rsidR="00BB6E28">
        <w:rPr>
          <w:rFonts w:asciiTheme="minorHAnsi" w:eastAsia="新細明體" w:hAnsiTheme="minorHAnsi" w:cs="Arial"/>
          <w:b/>
          <w:lang w:eastAsia="zh-TW"/>
        </w:rPr>
        <w:t xml:space="preserve"> realizing</w:t>
      </w:r>
      <w:r w:rsidR="00CF3B43">
        <w:rPr>
          <w:rFonts w:asciiTheme="minorHAnsi" w:eastAsia="新細明體" w:hAnsiTheme="minorHAnsi" w:cs="Arial"/>
          <w:b/>
          <w:lang w:eastAsia="zh-TW"/>
        </w:rPr>
        <w:t xml:space="preserve"> the best </w:t>
      </w:r>
      <w:r w:rsidR="00BB6E28">
        <w:rPr>
          <w:rFonts w:asciiTheme="minorHAnsi" w:eastAsia="新細明體" w:hAnsiTheme="minorHAnsi" w:cs="Arial"/>
          <w:b/>
          <w:lang w:eastAsia="zh-TW"/>
        </w:rPr>
        <w:t>granularity</w:t>
      </w:r>
      <w:r w:rsidR="00CF3B43">
        <w:rPr>
          <w:rFonts w:asciiTheme="minorHAnsi" w:eastAsia="新細明體" w:hAnsiTheme="minorHAnsi" w:cs="Arial"/>
          <w:b/>
          <w:lang w:eastAsia="zh-TW"/>
        </w:rPr>
        <w:t xml:space="preserve"> performance</w:t>
      </w:r>
      <w:r w:rsidR="00CF3B43" w:rsidRPr="00CF3B43">
        <w:rPr>
          <w:rFonts w:asciiTheme="minorHAnsi" w:eastAsia="新細明體" w:hAnsiTheme="minorHAnsi" w:cs="Arial"/>
          <w:b/>
          <w:lang w:eastAsia="zh-TW"/>
        </w:rPr>
        <w:t>.</w:t>
      </w:r>
    </w:p>
    <w:p w:rsidR="00C36217" w:rsidRDefault="00C36217" w:rsidP="00741F8B">
      <w:pPr>
        <w:pBdr>
          <w:bottom w:val="single" w:sz="6" w:space="1" w:color="auto"/>
        </w:pBdr>
        <w:rPr>
          <w:lang w:eastAsia="zh-TW"/>
        </w:rPr>
      </w:pPr>
      <w:r>
        <w:rPr>
          <w:lang w:eastAsia="zh-TW"/>
        </w:rPr>
        <w:br/>
      </w:r>
      <w:r>
        <w:rPr>
          <w:lang w:eastAsia="zh-TW"/>
        </w:rPr>
        <w:br/>
      </w:r>
      <w:r>
        <w:rPr>
          <w:lang w:eastAsia="zh-TW"/>
        </w:rPr>
        <w:br/>
      </w:r>
      <w:r>
        <w:rPr>
          <w:lang w:eastAsia="zh-TW"/>
        </w:rPr>
        <w:br/>
      </w:r>
    </w:p>
    <w:p w:rsidR="00741F8B" w:rsidRPr="001A4B58" w:rsidRDefault="00CF3B43" w:rsidP="001A4B58">
      <w:pPr>
        <w:pStyle w:val="ListParagraph"/>
        <w:numPr>
          <w:ilvl w:val="0"/>
          <w:numId w:val="5"/>
        </w:numPr>
        <w:ind w:firstLineChars="0"/>
        <w:rPr>
          <w:rFonts w:asciiTheme="minorHAnsi" w:eastAsia="新細明體" w:hAnsiTheme="minorHAnsi" w:cs="Arial"/>
          <w:b/>
          <w:sz w:val="32"/>
          <w:szCs w:val="32"/>
          <w:lang w:eastAsia="zh-TW"/>
        </w:rPr>
      </w:pPr>
      <w:r>
        <w:rPr>
          <w:rFonts w:asciiTheme="minorHAnsi" w:eastAsia="新細明體" w:hAnsiTheme="minorHAnsi" w:cs="Arial"/>
          <w:b/>
          <w:sz w:val="32"/>
          <w:szCs w:val="32"/>
          <w:lang w:eastAsia="zh-TW"/>
        </w:rPr>
        <w:lastRenderedPageBreak/>
        <w:t>Polarization Gain</w:t>
      </w:r>
      <w:r w:rsidR="00BB6E28">
        <w:rPr>
          <w:rFonts w:asciiTheme="minorHAnsi" w:eastAsia="新細明體" w:hAnsiTheme="minorHAnsi" w:cs="Arial"/>
          <w:b/>
          <w:sz w:val="32"/>
          <w:szCs w:val="32"/>
          <w:lang w:eastAsia="zh-TW"/>
        </w:rPr>
        <w:t xml:space="preserve"> via Aggregated DCI Transmission</w:t>
      </w:r>
    </w:p>
    <w:p w:rsidR="00CF3B43" w:rsidRDefault="00CF3B43" w:rsidP="00CF3B43">
      <w:pPr>
        <w:ind w:firstLine="360"/>
        <w:rPr>
          <w:rFonts w:asciiTheme="minorHAnsi" w:eastAsia="新細明體" w:hAnsiTheme="minorHAnsi" w:cs="Arial"/>
          <w:lang w:eastAsia="zh-TW"/>
        </w:rPr>
      </w:pPr>
      <w:r>
        <w:rPr>
          <w:rFonts w:asciiTheme="minorHAnsi" w:eastAsia="新細明體" w:hAnsiTheme="minorHAnsi" w:cs="Arial"/>
          <w:lang w:eastAsia="zh-TW"/>
        </w:rPr>
        <w:t>One of the important Polar code characteristics is that BLER performance become</w:t>
      </w:r>
      <w:r w:rsidR="00BB6E28">
        <w:rPr>
          <w:rFonts w:asciiTheme="minorHAnsi" w:eastAsia="新細明體" w:hAnsiTheme="minorHAnsi" w:cs="Arial"/>
          <w:lang w:eastAsia="zh-TW"/>
        </w:rPr>
        <w:t>s</w:t>
      </w:r>
      <w:r>
        <w:rPr>
          <w:rFonts w:asciiTheme="minorHAnsi" w:eastAsia="新細明體" w:hAnsiTheme="minorHAnsi" w:cs="Arial"/>
          <w:lang w:eastAsia="zh-TW"/>
        </w:rPr>
        <w:t xml:space="preserve"> </w:t>
      </w:r>
      <w:r w:rsidR="00924529">
        <w:rPr>
          <w:rFonts w:asciiTheme="minorHAnsi" w:eastAsia="新細明體" w:hAnsiTheme="minorHAnsi" w:cs="Arial"/>
          <w:lang w:eastAsia="zh-TW"/>
        </w:rPr>
        <w:t xml:space="preserve">steeper and </w:t>
      </w:r>
      <w:r>
        <w:rPr>
          <w:rFonts w:asciiTheme="minorHAnsi" w:eastAsia="新細明體" w:hAnsiTheme="minorHAnsi" w:cs="Arial"/>
          <w:lang w:eastAsia="zh-TW"/>
        </w:rPr>
        <w:t xml:space="preserve">better with larger codeword size by virtue of </w:t>
      </w:r>
      <w:r w:rsidR="00924529">
        <w:rPr>
          <w:rFonts w:asciiTheme="minorHAnsi" w:eastAsia="新細明體" w:hAnsiTheme="minorHAnsi" w:cs="Arial"/>
          <w:lang w:eastAsia="zh-TW"/>
        </w:rPr>
        <w:t xml:space="preserve">the </w:t>
      </w:r>
      <w:r>
        <w:rPr>
          <w:rFonts w:asciiTheme="minorHAnsi" w:eastAsia="新細明體" w:hAnsiTheme="minorHAnsi" w:cs="Arial"/>
          <w:lang w:eastAsia="zh-TW"/>
        </w:rPr>
        <w:t>polarization gain. To investigate the potential performance advantage</w:t>
      </w:r>
      <w:r w:rsidR="00694A6E">
        <w:rPr>
          <w:rFonts w:asciiTheme="minorHAnsi" w:eastAsia="新細明體" w:hAnsiTheme="minorHAnsi" w:cs="Arial"/>
          <w:lang w:eastAsia="zh-TW"/>
        </w:rPr>
        <w:t xml:space="preserve">, we conduct </w:t>
      </w:r>
      <w:r w:rsidR="00BB6E28">
        <w:rPr>
          <w:rFonts w:asciiTheme="minorHAnsi" w:eastAsia="新細明體" w:hAnsiTheme="minorHAnsi" w:cs="Arial"/>
          <w:lang w:eastAsia="zh-TW"/>
        </w:rPr>
        <w:t>the</w:t>
      </w:r>
      <w:r w:rsidR="00694A6E">
        <w:rPr>
          <w:rFonts w:asciiTheme="minorHAnsi" w:eastAsia="新細明體" w:hAnsiTheme="minorHAnsi" w:cs="Arial"/>
          <w:lang w:eastAsia="zh-TW"/>
        </w:rPr>
        <w:t xml:space="preserve"> </w:t>
      </w:r>
      <w:r w:rsidR="00924529">
        <w:rPr>
          <w:rFonts w:asciiTheme="minorHAnsi" w:eastAsia="新細明體" w:hAnsiTheme="minorHAnsi" w:cs="Arial"/>
          <w:lang w:eastAsia="zh-TW"/>
        </w:rPr>
        <w:t xml:space="preserve">following </w:t>
      </w:r>
      <w:r w:rsidR="00C36217">
        <w:rPr>
          <w:rFonts w:asciiTheme="minorHAnsi" w:eastAsia="新細明體" w:hAnsiTheme="minorHAnsi" w:cs="Arial"/>
          <w:lang w:eastAsia="zh-TW"/>
        </w:rPr>
        <w:t>studies</w:t>
      </w:r>
      <w:r w:rsidR="00BB6E28">
        <w:rPr>
          <w:rFonts w:asciiTheme="minorHAnsi" w:eastAsia="新細明體" w:hAnsiTheme="minorHAnsi" w:cs="Arial"/>
          <w:lang w:eastAsia="zh-TW"/>
        </w:rPr>
        <w:t>:</w:t>
      </w:r>
    </w:p>
    <w:p w:rsidR="00694A6E" w:rsidRDefault="00924529" w:rsidP="00694A6E">
      <w:pPr>
        <w:pStyle w:val="ListParagraph"/>
        <w:numPr>
          <w:ilvl w:val="0"/>
          <w:numId w:val="13"/>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Aggregated DCI transmission for </w:t>
      </w:r>
      <w:r w:rsidR="00BB6E28">
        <w:rPr>
          <w:rFonts w:asciiTheme="minorHAnsi" w:eastAsia="新細明體" w:hAnsiTheme="minorHAnsi" w:cs="Arial"/>
          <w:lang w:eastAsia="zh-TW"/>
        </w:rPr>
        <w:t>URLLC control</w:t>
      </w:r>
    </w:p>
    <w:p w:rsidR="00694A6E" w:rsidRDefault="00924529" w:rsidP="00694A6E">
      <w:pPr>
        <w:pStyle w:val="ListParagraph"/>
        <w:numPr>
          <w:ilvl w:val="0"/>
          <w:numId w:val="13"/>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Aggregated DCI transmission for </w:t>
      </w:r>
      <w:r w:rsidR="00BB6E28">
        <w:rPr>
          <w:rFonts w:asciiTheme="minorHAnsi" w:eastAsia="新細明體" w:hAnsiTheme="minorHAnsi" w:cs="Arial"/>
          <w:lang w:eastAsia="zh-TW"/>
        </w:rPr>
        <w:t>eMBB control</w:t>
      </w:r>
    </w:p>
    <w:p w:rsidR="00924529" w:rsidRDefault="00924529" w:rsidP="00924529">
      <w:pPr>
        <w:rPr>
          <w:rFonts w:asciiTheme="minorHAnsi" w:eastAsia="新細明體" w:hAnsiTheme="minorHAnsi" w:cs="Arial"/>
          <w:lang w:eastAsia="zh-TW"/>
        </w:rPr>
      </w:pPr>
      <w:r>
        <w:rPr>
          <w:rFonts w:asciiTheme="minorHAnsi" w:eastAsia="新細明體" w:hAnsiTheme="minorHAnsi" w:cs="Arial"/>
          <w:lang w:eastAsia="zh-TW"/>
        </w:rPr>
        <w:t xml:space="preserve">With aggregated DCI transmission, a larger Polar codeword can be utilized, thus providing the polarization gain. </w:t>
      </w:r>
      <w:r w:rsidR="008C3298">
        <w:rPr>
          <w:rFonts w:asciiTheme="minorHAnsi" w:eastAsia="新細明體" w:hAnsiTheme="minorHAnsi" w:cs="Arial"/>
          <w:lang w:eastAsia="zh-TW"/>
        </w:rPr>
        <w:t>For the aggregation, we</w:t>
      </w:r>
      <w:r>
        <w:rPr>
          <w:rFonts w:asciiTheme="minorHAnsi" w:eastAsia="新細明體" w:hAnsiTheme="minorHAnsi" w:cs="Arial"/>
          <w:lang w:eastAsia="zh-TW"/>
        </w:rPr>
        <w:t xml:space="preserve"> assume </w:t>
      </w:r>
      <w:r w:rsidR="008C3298">
        <w:rPr>
          <w:rFonts w:asciiTheme="minorHAnsi" w:eastAsia="新細明體" w:hAnsiTheme="minorHAnsi" w:cs="Arial"/>
          <w:lang w:eastAsia="zh-TW"/>
        </w:rPr>
        <w:t xml:space="preserve">one </w:t>
      </w:r>
      <w:r>
        <w:rPr>
          <w:rFonts w:asciiTheme="minorHAnsi" w:eastAsia="新細明體" w:hAnsiTheme="minorHAnsi" w:cs="Arial"/>
          <w:lang w:eastAsia="zh-TW"/>
        </w:rPr>
        <w:t xml:space="preserve">8-bit shared CRC </w:t>
      </w:r>
      <w:r w:rsidR="008C3298">
        <w:rPr>
          <w:rFonts w:asciiTheme="minorHAnsi" w:eastAsia="新細明體" w:hAnsiTheme="minorHAnsi" w:cs="Arial"/>
          <w:lang w:eastAsia="zh-TW"/>
        </w:rPr>
        <w:t xml:space="preserve">among the aggregated DCIs </w:t>
      </w:r>
      <w:r>
        <w:rPr>
          <w:rFonts w:asciiTheme="minorHAnsi" w:eastAsia="新細明體" w:hAnsiTheme="minorHAnsi" w:cs="Arial"/>
          <w:lang w:eastAsia="zh-TW"/>
        </w:rPr>
        <w:t xml:space="preserve">for </w:t>
      </w:r>
      <w:r w:rsidR="00BB6E28">
        <w:rPr>
          <w:rFonts w:asciiTheme="minorHAnsi" w:eastAsia="新細明體" w:hAnsiTheme="minorHAnsi" w:cs="Arial"/>
          <w:lang w:eastAsia="zh-TW"/>
        </w:rPr>
        <w:t xml:space="preserve">Polar </w:t>
      </w:r>
      <w:r>
        <w:rPr>
          <w:rFonts w:asciiTheme="minorHAnsi" w:eastAsia="新細明體" w:hAnsiTheme="minorHAnsi" w:cs="Arial"/>
          <w:lang w:eastAsia="zh-TW"/>
        </w:rPr>
        <w:t xml:space="preserve">decoding </w:t>
      </w:r>
      <w:r w:rsidR="00BB6E28">
        <w:rPr>
          <w:rFonts w:asciiTheme="minorHAnsi" w:eastAsia="新細明體" w:hAnsiTheme="minorHAnsi" w:cs="Arial"/>
          <w:lang w:eastAsia="zh-TW"/>
        </w:rPr>
        <w:t xml:space="preserve">and group identification </w:t>
      </w:r>
      <w:r>
        <w:rPr>
          <w:rFonts w:asciiTheme="minorHAnsi" w:eastAsia="新細明體" w:hAnsiTheme="minorHAnsi" w:cs="Arial"/>
          <w:lang w:eastAsia="zh-TW"/>
        </w:rPr>
        <w:t>purpose</w:t>
      </w:r>
      <w:r w:rsidR="008C3298">
        <w:rPr>
          <w:rFonts w:asciiTheme="minorHAnsi" w:eastAsia="新細明體" w:hAnsiTheme="minorHAnsi" w:cs="Arial"/>
          <w:lang w:eastAsia="zh-TW"/>
        </w:rPr>
        <w:t>. E</w:t>
      </w:r>
      <w:r>
        <w:rPr>
          <w:rFonts w:asciiTheme="minorHAnsi" w:eastAsia="新細明體" w:hAnsiTheme="minorHAnsi" w:cs="Arial"/>
          <w:lang w:eastAsia="zh-TW"/>
        </w:rPr>
        <w:t xml:space="preserve">ach DCI </w:t>
      </w:r>
      <w:r w:rsidR="00BB6E28">
        <w:rPr>
          <w:rFonts w:asciiTheme="minorHAnsi" w:eastAsia="新細明體" w:hAnsiTheme="minorHAnsi" w:cs="Arial"/>
          <w:lang w:eastAsia="zh-TW"/>
        </w:rPr>
        <w:t xml:space="preserve">also </w:t>
      </w:r>
      <w:r>
        <w:rPr>
          <w:rFonts w:asciiTheme="minorHAnsi" w:eastAsia="新細明體" w:hAnsiTheme="minorHAnsi" w:cs="Arial"/>
          <w:lang w:eastAsia="zh-TW"/>
        </w:rPr>
        <w:t>applies 12-bit CRC for</w:t>
      </w:r>
      <w:r w:rsidR="00BB6E28">
        <w:rPr>
          <w:rFonts w:asciiTheme="minorHAnsi" w:eastAsia="新細明體" w:hAnsiTheme="minorHAnsi" w:cs="Arial"/>
          <w:lang w:eastAsia="zh-TW"/>
        </w:rPr>
        <w:t xml:space="preserve"> UE </w:t>
      </w:r>
      <w:r>
        <w:rPr>
          <w:rFonts w:asciiTheme="minorHAnsi" w:eastAsia="新細明體" w:hAnsiTheme="minorHAnsi" w:cs="Arial"/>
          <w:lang w:eastAsia="zh-TW"/>
        </w:rPr>
        <w:t xml:space="preserve">identification purpose. Since a total to 20 CRC bits are utilized, DCI decoding false alarm rate can be kept the same as non-aggregated transmission. </w:t>
      </w:r>
      <w:r w:rsidR="00C36217">
        <w:rPr>
          <w:rFonts w:asciiTheme="minorHAnsi" w:eastAsia="新細明體" w:hAnsiTheme="minorHAnsi" w:cs="Arial"/>
          <w:lang w:eastAsia="zh-TW"/>
        </w:rPr>
        <w:t>F</w:t>
      </w:r>
      <w:r>
        <w:rPr>
          <w:rFonts w:asciiTheme="minorHAnsi" w:eastAsia="新細明體" w:hAnsiTheme="minorHAnsi" w:cs="Arial"/>
          <w:lang w:eastAsia="zh-TW"/>
        </w:rPr>
        <w:t xml:space="preserve">or </w:t>
      </w:r>
      <w:r w:rsidR="00BB6E28">
        <w:rPr>
          <w:rFonts w:asciiTheme="minorHAnsi" w:eastAsia="新細明體" w:hAnsiTheme="minorHAnsi" w:cs="Arial"/>
          <w:lang w:eastAsia="zh-TW"/>
        </w:rPr>
        <w:t xml:space="preserve">more possibilities and </w:t>
      </w:r>
      <w:r w:rsidR="008C3298">
        <w:rPr>
          <w:rFonts w:asciiTheme="minorHAnsi" w:eastAsia="新細明體" w:hAnsiTheme="minorHAnsi" w:cs="Arial"/>
          <w:lang w:eastAsia="zh-TW"/>
        </w:rPr>
        <w:t>discussions</w:t>
      </w:r>
      <w:r w:rsidR="00BB6E28">
        <w:rPr>
          <w:rFonts w:asciiTheme="minorHAnsi" w:eastAsia="新細明體" w:hAnsiTheme="minorHAnsi" w:cs="Arial"/>
          <w:lang w:eastAsia="zh-TW"/>
        </w:rPr>
        <w:t xml:space="preserve"> </w:t>
      </w:r>
      <w:r w:rsidR="00C36217">
        <w:rPr>
          <w:rFonts w:asciiTheme="minorHAnsi" w:eastAsia="新細明體" w:hAnsiTheme="minorHAnsi" w:cs="Arial"/>
          <w:lang w:eastAsia="zh-TW"/>
        </w:rPr>
        <w:t>on</w:t>
      </w:r>
      <w:r w:rsidR="00BB6E28">
        <w:rPr>
          <w:rFonts w:asciiTheme="minorHAnsi" w:eastAsia="新細明體" w:hAnsiTheme="minorHAnsi" w:cs="Arial"/>
          <w:lang w:eastAsia="zh-TW"/>
        </w:rPr>
        <w:t xml:space="preserve"> aggregated DCI transmission</w:t>
      </w:r>
      <w:r>
        <w:rPr>
          <w:rFonts w:asciiTheme="minorHAnsi" w:eastAsia="新細明體" w:hAnsiTheme="minorHAnsi" w:cs="Arial"/>
          <w:lang w:eastAsia="zh-TW"/>
        </w:rPr>
        <w:t>, one can refer to [</w:t>
      </w:r>
      <w:r w:rsidR="00C36217">
        <w:rPr>
          <w:rFonts w:asciiTheme="minorHAnsi" w:eastAsia="新細明體" w:hAnsiTheme="minorHAnsi" w:cs="Arial"/>
          <w:lang w:eastAsia="zh-TW"/>
        </w:rPr>
        <w:t>4</w:t>
      </w:r>
      <w:r>
        <w:rPr>
          <w:rFonts w:asciiTheme="minorHAnsi" w:eastAsia="新細明體" w:hAnsiTheme="minorHAnsi" w:cs="Arial"/>
          <w:lang w:eastAsia="zh-TW"/>
        </w:rPr>
        <w:t xml:space="preserve">]. </w:t>
      </w:r>
    </w:p>
    <w:p w:rsidR="00BB6E28" w:rsidRDefault="00BB6E28" w:rsidP="00924529">
      <w:pPr>
        <w:rPr>
          <w:rFonts w:asciiTheme="minorHAnsi" w:eastAsia="新細明體" w:hAnsiTheme="minorHAnsi" w:cs="Arial"/>
          <w:lang w:eastAsia="zh-TW"/>
        </w:rPr>
      </w:pPr>
    </w:p>
    <w:p w:rsidR="00694A6E" w:rsidRPr="00694A6E" w:rsidRDefault="00694A6E" w:rsidP="00694A6E">
      <w:pPr>
        <w:pStyle w:val="ListParagraph"/>
        <w:keepNext/>
        <w:numPr>
          <w:ilvl w:val="0"/>
          <w:numId w:val="1"/>
        </w:numPr>
        <w:spacing w:before="120"/>
        <w:ind w:firstLineChars="0"/>
        <w:outlineLvl w:val="1"/>
        <w:rPr>
          <w:b/>
          <w:bCs/>
          <w:vanish/>
          <w:sz w:val="24"/>
          <w:lang w:eastAsia="zh-TW"/>
        </w:rPr>
      </w:pPr>
    </w:p>
    <w:p w:rsidR="00694A6E" w:rsidRPr="00694A6E" w:rsidRDefault="00924529" w:rsidP="00694A6E">
      <w:pPr>
        <w:pStyle w:val="Heading2"/>
        <w:rPr>
          <w:rFonts w:asciiTheme="minorHAnsi" w:hAnsiTheme="minorHAnsi"/>
          <w:sz w:val="26"/>
          <w:szCs w:val="26"/>
          <w:lang w:eastAsia="zh-TW"/>
        </w:rPr>
      </w:pPr>
      <w:r>
        <w:rPr>
          <w:rFonts w:asciiTheme="minorHAnsi" w:hAnsiTheme="minorHAnsi"/>
          <w:sz w:val="26"/>
          <w:szCs w:val="26"/>
          <w:lang w:eastAsia="zh-TW"/>
        </w:rPr>
        <w:t>Aggregated DCI Transmission</w:t>
      </w:r>
      <w:r w:rsidR="00694A6E" w:rsidRPr="00694A6E">
        <w:rPr>
          <w:rFonts w:asciiTheme="minorHAnsi" w:hAnsiTheme="minorHAnsi"/>
          <w:sz w:val="26"/>
          <w:szCs w:val="26"/>
          <w:lang w:eastAsia="zh-TW"/>
        </w:rPr>
        <w:t xml:space="preserve"> for </w:t>
      </w:r>
      <w:r w:rsidR="00BB6E28">
        <w:rPr>
          <w:rFonts w:asciiTheme="minorHAnsi" w:hAnsiTheme="minorHAnsi"/>
          <w:sz w:val="26"/>
          <w:szCs w:val="26"/>
          <w:lang w:eastAsia="zh-TW"/>
        </w:rPr>
        <w:t>URLLC Control</w:t>
      </w:r>
    </w:p>
    <w:p w:rsidR="00654FC3" w:rsidRDefault="00694A6E" w:rsidP="00694A6E">
      <w:pPr>
        <w:ind w:firstLine="431"/>
        <w:rPr>
          <w:rFonts w:asciiTheme="minorHAnsi" w:eastAsia="新細明體" w:hAnsiTheme="minorHAnsi" w:cs="Arial"/>
          <w:lang w:eastAsia="zh-TW"/>
        </w:rPr>
      </w:pPr>
      <w:r>
        <w:rPr>
          <w:rFonts w:asciiTheme="minorHAnsi" w:eastAsia="新細明體" w:hAnsiTheme="minorHAnsi" w:cs="Arial"/>
          <w:lang w:eastAsia="zh-TW"/>
        </w:rPr>
        <w:t>In [</w:t>
      </w:r>
      <w:r w:rsidR="00C36217">
        <w:rPr>
          <w:rFonts w:asciiTheme="minorHAnsi" w:eastAsia="新細明體" w:hAnsiTheme="minorHAnsi" w:cs="Arial"/>
          <w:lang w:eastAsia="zh-TW"/>
        </w:rPr>
        <w:t>5</w:t>
      </w:r>
      <w:r>
        <w:rPr>
          <w:rFonts w:asciiTheme="minorHAnsi" w:eastAsia="新細明體" w:hAnsiTheme="minorHAnsi" w:cs="Arial"/>
          <w:lang w:eastAsia="zh-TW"/>
        </w:rPr>
        <w:t xml:space="preserve">], there reveals </w:t>
      </w:r>
      <w:r w:rsidR="00924529">
        <w:rPr>
          <w:rFonts w:asciiTheme="minorHAnsi" w:eastAsia="新細明體" w:hAnsiTheme="minorHAnsi" w:cs="Arial"/>
          <w:lang w:eastAsia="zh-TW"/>
        </w:rPr>
        <w:t>one</w:t>
      </w:r>
      <w:r>
        <w:rPr>
          <w:rFonts w:asciiTheme="minorHAnsi" w:eastAsia="新細明體" w:hAnsiTheme="minorHAnsi" w:cs="Arial"/>
          <w:lang w:eastAsia="zh-TW"/>
        </w:rPr>
        <w:t xml:space="preserve"> </w:t>
      </w:r>
      <w:r w:rsidR="00BB6E28">
        <w:rPr>
          <w:rFonts w:asciiTheme="minorHAnsi" w:eastAsia="新細明體" w:hAnsiTheme="minorHAnsi" w:cs="Arial"/>
          <w:lang w:eastAsia="zh-TW"/>
        </w:rPr>
        <w:t xml:space="preserve">URLLC </w:t>
      </w:r>
      <w:r>
        <w:rPr>
          <w:rFonts w:asciiTheme="minorHAnsi" w:eastAsia="新細明體" w:hAnsiTheme="minorHAnsi" w:cs="Arial"/>
          <w:lang w:eastAsia="zh-TW"/>
        </w:rPr>
        <w:t>control issue</w:t>
      </w:r>
      <w:r w:rsidR="00BB6E28">
        <w:rPr>
          <w:rFonts w:asciiTheme="minorHAnsi" w:eastAsia="新細明體" w:hAnsiTheme="minorHAnsi" w:cs="Arial"/>
          <w:lang w:eastAsia="zh-TW"/>
        </w:rPr>
        <w:t>:</w:t>
      </w:r>
      <w:r>
        <w:rPr>
          <w:rFonts w:asciiTheme="minorHAnsi" w:eastAsia="新細明體" w:hAnsiTheme="minorHAnsi" w:cs="Arial"/>
          <w:lang w:eastAsia="zh-TW"/>
        </w:rPr>
        <w:t xml:space="preserve"> While the 1</w:t>
      </w:r>
      <w:r w:rsidRPr="00694A6E">
        <w:rPr>
          <w:rFonts w:asciiTheme="minorHAnsi" w:eastAsia="新細明體" w:hAnsiTheme="minorHAnsi" w:cs="Arial"/>
          <w:vertAlign w:val="superscript"/>
          <w:lang w:eastAsia="zh-TW"/>
        </w:rPr>
        <w:t>st</w:t>
      </w:r>
      <w:r>
        <w:rPr>
          <w:rFonts w:asciiTheme="minorHAnsi" w:eastAsia="新細明體" w:hAnsiTheme="minorHAnsi" w:cs="Arial"/>
          <w:lang w:eastAsia="zh-TW"/>
        </w:rPr>
        <w:t xml:space="preserve"> transmission BLER </w:t>
      </w:r>
      <w:r w:rsidR="00654FC3">
        <w:rPr>
          <w:rFonts w:asciiTheme="minorHAnsi" w:eastAsia="新細明體" w:hAnsiTheme="minorHAnsi" w:cs="Arial"/>
          <w:lang w:eastAsia="zh-TW"/>
        </w:rPr>
        <w:t xml:space="preserve">target </w:t>
      </w:r>
      <w:r>
        <w:rPr>
          <w:rFonts w:asciiTheme="minorHAnsi" w:eastAsia="新細明體" w:hAnsiTheme="minorHAnsi" w:cs="Arial"/>
          <w:lang w:eastAsia="zh-TW"/>
        </w:rPr>
        <w:t xml:space="preserve">of URLLC data can be set to 1% with HARQ support, the control </w:t>
      </w:r>
      <w:r w:rsidR="00C36217">
        <w:rPr>
          <w:rFonts w:asciiTheme="minorHAnsi" w:eastAsia="新細明體" w:hAnsiTheme="minorHAnsi" w:cs="Arial"/>
          <w:lang w:eastAsia="zh-TW"/>
        </w:rPr>
        <w:t xml:space="preserve">channel </w:t>
      </w:r>
      <w:r>
        <w:rPr>
          <w:rFonts w:asciiTheme="minorHAnsi" w:eastAsia="新細明體" w:hAnsiTheme="minorHAnsi" w:cs="Arial"/>
          <w:lang w:eastAsia="zh-TW"/>
        </w:rPr>
        <w:t>BLER needs to target 10</w:t>
      </w:r>
      <w:r w:rsidRPr="00694A6E">
        <w:rPr>
          <w:rFonts w:asciiTheme="minorHAnsi" w:eastAsia="新細明體" w:hAnsiTheme="minorHAnsi" w:cs="Arial"/>
          <w:vertAlign w:val="superscript"/>
          <w:lang w:eastAsia="zh-TW"/>
        </w:rPr>
        <w:t>-5</w:t>
      </w:r>
      <w:r>
        <w:rPr>
          <w:rFonts w:asciiTheme="minorHAnsi" w:eastAsia="新細明體" w:hAnsiTheme="minorHAnsi" w:cs="Arial"/>
          <w:lang w:eastAsia="zh-TW"/>
        </w:rPr>
        <w:t xml:space="preserve"> in order not to dominate the link performance. </w:t>
      </w:r>
      <w:r w:rsidR="00654FC3">
        <w:rPr>
          <w:rFonts w:asciiTheme="minorHAnsi" w:eastAsia="新細明體" w:hAnsiTheme="minorHAnsi" w:cs="Arial"/>
          <w:lang w:eastAsia="zh-TW"/>
        </w:rPr>
        <w:t xml:space="preserve">Considering a reference setting </w:t>
      </w:r>
      <w:r w:rsidR="00DC03D2">
        <w:rPr>
          <w:rFonts w:asciiTheme="minorHAnsi" w:eastAsia="新細明體" w:hAnsiTheme="minorHAnsi" w:cs="Arial"/>
          <w:lang w:eastAsia="zh-TW"/>
        </w:rPr>
        <w:t>w</w:t>
      </w:r>
      <w:r w:rsidR="00654FC3">
        <w:rPr>
          <w:rFonts w:asciiTheme="minorHAnsi" w:eastAsia="新細明體" w:hAnsiTheme="minorHAnsi" w:cs="Arial"/>
          <w:lang w:eastAsia="zh-TW"/>
        </w:rPr>
        <w:t xml:space="preserve">here one DCI-1A (of 28 info bits) is transmitted over CCE level 4 (CCE4) resource, then Fig. 7 shows that extra </w:t>
      </w:r>
      <w:r w:rsidR="00DC03D2">
        <w:rPr>
          <w:rFonts w:asciiTheme="minorHAnsi" w:eastAsia="新細明體" w:hAnsiTheme="minorHAnsi" w:cs="Arial"/>
          <w:lang w:eastAsia="zh-TW"/>
        </w:rPr>
        <w:t>1.75</w:t>
      </w:r>
      <w:r w:rsidR="00654FC3">
        <w:rPr>
          <w:rFonts w:asciiTheme="minorHAnsi" w:eastAsia="新細明體" w:hAnsiTheme="minorHAnsi" w:cs="Arial"/>
          <w:lang w:eastAsia="zh-TW"/>
        </w:rPr>
        <w:t xml:space="preserve"> dB SNR should be required to bring BLER from 1% to 10</w:t>
      </w:r>
      <w:r w:rsidR="00654FC3" w:rsidRPr="00BB6E28">
        <w:rPr>
          <w:rFonts w:asciiTheme="minorHAnsi" w:eastAsia="新細明體" w:hAnsiTheme="minorHAnsi" w:cs="Arial"/>
          <w:vertAlign w:val="superscript"/>
          <w:lang w:eastAsia="zh-TW"/>
        </w:rPr>
        <w:t>-5</w:t>
      </w:r>
      <w:r w:rsidR="00654FC3">
        <w:rPr>
          <w:rFonts w:asciiTheme="minorHAnsi" w:eastAsia="新細明體" w:hAnsiTheme="minorHAnsi" w:cs="Arial"/>
          <w:lang w:eastAsia="zh-TW"/>
        </w:rPr>
        <w:t>. Alternatively, a higher CCE level of double resource</w:t>
      </w:r>
      <w:r w:rsidR="002C177E">
        <w:rPr>
          <w:rFonts w:asciiTheme="minorHAnsi" w:eastAsia="新細明體" w:hAnsiTheme="minorHAnsi" w:cs="Arial"/>
          <w:lang w:eastAsia="zh-TW"/>
        </w:rPr>
        <w:t xml:space="preserve"> </w:t>
      </w:r>
      <w:r w:rsidR="002C177E">
        <w:rPr>
          <w:rFonts w:asciiTheme="minorHAnsi" w:eastAsia="新細明體" w:hAnsiTheme="minorHAnsi" w:cs="Arial"/>
          <w:lang w:eastAsia="zh-TW"/>
        </w:rPr>
        <w:t>can readily reach 10</w:t>
      </w:r>
      <w:r w:rsidR="002C177E" w:rsidRPr="00BB6E28">
        <w:rPr>
          <w:rFonts w:asciiTheme="minorHAnsi" w:eastAsia="新細明體" w:hAnsiTheme="minorHAnsi" w:cs="Arial"/>
          <w:vertAlign w:val="superscript"/>
          <w:lang w:eastAsia="zh-TW"/>
        </w:rPr>
        <w:t>-5</w:t>
      </w:r>
      <w:r w:rsidR="00654FC3">
        <w:rPr>
          <w:rFonts w:asciiTheme="minorHAnsi" w:eastAsia="新細明體" w:hAnsiTheme="minorHAnsi" w:cs="Arial"/>
          <w:lang w:eastAsia="zh-TW"/>
        </w:rPr>
        <w:t xml:space="preserve">. However, </w:t>
      </w:r>
      <w:r w:rsidR="002C177E">
        <w:rPr>
          <w:rFonts w:asciiTheme="minorHAnsi" w:eastAsia="新細明體" w:hAnsiTheme="minorHAnsi" w:cs="Arial"/>
          <w:lang w:eastAsia="zh-TW"/>
        </w:rPr>
        <w:t>the spectral efficiency loss is large for</w:t>
      </w:r>
      <w:r w:rsidR="00654FC3">
        <w:rPr>
          <w:rFonts w:asciiTheme="minorHAnsi" w:eastAsia="新細明體" w:hAnsiTheme="minorHAnsi" w:cs="Arial"/>
          <w:lang w:eastAsia="zh-TW"/>
        </w:rPr>
        <w:t xml:space="preserve"> carrying URLLC control.</w:t>
      </w:r>
    </w:p>
    <w:p w:rsidR="00694A6E" w:rsidRDefault="002C177E" w:rsidP="000A46D4">
      <w:pPr>
        <w:ind w:firstLine="431"/>
        <w:rPr>
          <w:rFonts w:asciiTheme="minorHAnsi" w:eastAsia="新細明體" w:hAnsiTheme="minorHAnsi" w:cs="Arial"/>
          <w:lang w:eastAsia="zh-TW"/>
        </w:rPr>
      </w:pPr>
      <w:r>
        <w:rPr>
          <w:rFonts w:asciiTheme="minorHAnsi" w:eastAsia="新細明體" w:hAnsiTheme="minorHAnsi" w:cs="Arial"/>
          <w:lang w:eastAsia="zh-TW"/>
        </w:rPr>
        <w:t>I</w:t>
      </w:r>
      <w:r w:rsidR="00654FC3">
        <w:rPr>
          <w:rFonts w:asciiTheme="minorHAnsi" w:eastAsia="新細明體" w:hAnsiTheme="minorHAnsi" w:cs="Arial"/>
          <w:lang w:eastAsia="zh-TW"/>
        </w:rPr>
        <w:t>n Fig. 7</w:t>
      </w:r>
      <w:r>
        <w:rPr>
          <w:rFonts w:asciiTheme="minorHAnsi" w:eastAsia="新細明體" w:hAnsiTheme="minorHAnsi" w:cs="Arial"/>
          <w:lang w:eastAsia="zh-TW"/>
        </w:rPr>
        <w:t>, there provide alternative configurations that can realize much better BLER with the same amount or confined increment in per DCI resource. The key is to perform aggregated DCI transmission.</w:t>
      </w:r>
      <w:r w:rsidR="000A46D4">
        <w:rPr>
          <w:rFonts w:asciiTheme="minorHAnsi" w:eastAsia="新細明體" w:hAnsiTheme="minorHAnsi" w:cs="Arial"/>
          <w:lang w:eastAsia="zh-TW"/>
        </w:rPr>
        <w:t xml:space="preserve"> By virtue of </w:t>
      </w:r>
      <w:r>
        <w:rPr>
          <w:rFonts w:asciiTheme="minorHAnsi" w:eastAsia="新細明體" w:hAnsiTheme="minorHAnsi" w:cs="Arial"/>
          <w:lang w:eastAsia="zh-TW"/>
        </w:rPr>
        <w:t>the</w:t>
      </w:r>
      <w:r w:rsidR="000A46D4">
        <w:rPr>
          <w:rFonts w:asciiTheme="minorHAnsi" w:eastAsia="新細明體" w:hAnsiTheme="minorHAnsi" w:cs="Arial"/>
          <w:lang w:eastAsia="zh-TW"/>
        </w:rPr>
        <w:t xml:space="preserve"> polarization gain, the BLER curve slope become</w:t>
      </w:r>
      <w:r w:rsidR="00C36217">
        <w:rPr>
          <w:rFonts w:asciiTheme="minorHAnsi" w:eastAsia="新細明體" w:hAnsiTheme="minorHAnsi" w:cs="Arial"/>
          <w:lang w:eastAsia="zh-TW"/>
        </w:rPr>
        <w:t>s</w:t>
      </w:r>
      <w:r w:rsidR="000A46D4">
        <w:rPr>
          <w:rFonts w:asciiTheme="minorHAnsi" w:eastAsia="新細明體" w:hAnsiTheme="minorHAnsi" w:cs="Arial"/>
          <w:lang w:eastAsia="zh-TW"/>
        </w:rPr>
        <w:t xml:space="preserve"> steeper and realize</w:t>
      </w:r>
      <w:r w:rsidR="00C36217">
        <w:rPr>
          <w:rFonts w:asciiTheme="minorHAnsi" w:eastAsia="新細明體" w:hAnsiTheme="minorHAnsi" w:cs="Arial"/>
          <w:lang w:eastAsia="zh-TW"/>
        </w:rPr>
        <w:t>s</w:t>
      </w:r>
      <w:r w:rsidR="000A46D4">
        <w:rPr>
          <w:rFonts w:asciiTheme="minorHAnsi" w:eastAsia="新細明體" w:hAnsiTheme="minorHAnsi" w:cs="Arial"/>
          <w:lang w:eastAsia="zh-TW"/>
        </w:rPr>
        <w:t xml:space="preserve"> larger performance gain at lower BLER</w:t>
      </w:r>
      <w:r>
        <w:rPr>
          <w:rFonts w:asciiTheme="minorHAnsi" w:eastAsia="新細明體" w:hAnsiTheme="minorHAnsi" w:cs="Arial"/>
          <w:lang w:eastAsia="zh-TW"/>
        </w:rPr>
        <w:t xml:space="preserve"> in case of the same amount of per DCI resource</w:t>
      </w:r>
      <w:r w:rsidR="000A46D4">
        <w:rPr>
          <w:rFonts w:asciiTheme="minorHAnsi" w:eastAsia="新細明體" w:hAnsiTheme="minorHAnsi" w:cs="Arial"/>
          <w:lang w:eastAsia="zh-TW"/>
        </w:rPr>
        <w:t xml:space="preserve">. Consequently, </w:t>
      </w:r>
      <w:r>
        <w:rPr>
          <w:rFonts w:asciiTheme="minorHAnsi" w:eastAsia="新細明體" w:hAnsiTheme="minorHAnsi" w:cs="Arial"/>
          <w:lang w:eastAsia="zh-TW"/>
        </w:rPr>
        <w:t>one can have</w:t>
      </w:r>
    </w:p>
    <w:p w:rsidR="00694A6E" w:rsidRDefault="00694A6E" w:rsidP="00694A6E">
      <w:pPr>
        <w:rPr>
          <w:rFonts w:asciiTheme="minorHAnsi" w:eastAsia="新細明體" w:hAnsiTheme="minorHAnsi" w:cs="Arial"/>
          <w:b/>
          <w:lang w:eastAsia="zh-TW"/>
        </w:rPr>
      </w:pPr>
      <w:r w:rsidRPr="00694A6E">
        <w:rPr>
          <w:rFonts w:asciiTheme="minorHAnsi" w:eastAsia="新細明體" w:hAnsiTheme="minorHAnsi" w:cs="Arial"/>
          <w:b/>
          <w:lang w:eastAsia="zh-TW"/>
        </w:rPr>
        <w:t xml:space="preserve">Observation 3: </w:t>
      </w:r>
      <w:r w:rsidR="000A46D4">
        <w:rPr>
          <w:rFonts w:asciiTheme="minorHAnsi" w:eastAsia="新細明體" w:hAnsiTheme="minorHAnsi" w:cs="Arial"/>
          <w:b/>
          <w:lang w:eastAsia="zh-TW"/>
        </w:rPr>
        <w:t xml:space="preserve">Aggregated DCI transmission </w:t>
      </w:r>
      <w:r w:rsidR="00C36217">
        <w:rPr>
          <w:rFonts w:asciiTheme="minorHAnsi" w:eastAsia="新細明體" w:hAnsiTheme="minorHAnsi" w:cs="Arial"/>
          <w:b/>
          <w:lang w:eastAsia="zh-TW"/>
        </w:rPr>
        <w:t>with Po</w:t>
      </w:r>
      <w:r w:rsidR="009F40B9">
        <w:rPr>
          <w:rFonts w:asciiTheme="minorHAnsi" w:eastAsia="新細明體" w:hAnsiTheme="minorHAnsi" w:cs="Arial"/>
          <w:b/>
          <w:lang w:eastAsia="zh-TW"/>
        </w:rPr>
        <w:t>l</w:t>
      </w:r>
      <w:r w:rsidR="00C36217">
        <w:rPr>
          <w:rFonts w:asciiTheme="minorHAnsi" w:eastAsia="新細明體" w:hAnsiTheme="minorHAnsi" w:cs="Arial"/>
          <w:b/>
          <w:lang w:eastAsia="zh-TW"/>
        </w:rPr>
        <w:t>a</w:t>
      </w:r>
      <w:r w:rsidR="009F40B9">
        <w:rPr>
          <w:rFonts w:asciiTheme="minorHAnsi" w:eastAsia="新細明體" w:hAnsiTheme="minorHAnsi" w:cs="Arial"/>
          <w:b/>
          <w:lang w:eastAsia="zh-TW"/>
        </w:rPr>
        <w:t>r code can realize more than 1 dB gain</w:t>
      </w:r>
      <w:r w:rsidR="002C177E">
        <w:rPr>
          <w:rFonts w:asciiTheme="minorHAnsi" w:eastAsia="新細明體" w:hAnsiTheme="minorHAnsi" w:cs="Arial"/>
          <w:b/>
          <w:lang w:eastAsia="zh-TW"/>
        </w:rPr>
        <w:t xml:space="preserve"> with the same per DCI resource or much confined resource increment.</w:t>
      </w:r>
    </w:p>
    <w:p w:rsidR="00694A6E" w:rsidRPr="00694A6E" w:rsidRDefault="007541ED" w:rsidP="00694A6E">
      <w:pPr>
        <w:rPr>
          <w:rFonts w:asciiTheme="minorHAnsi" w:eastAsia="新細明體" w:hAnsiTheme="minorHAnsi" w:cs="Arial"/>
          <w:lang w:eastAsia="zh-TW"/>
        </w:rPr>
      </w:pPr>
      <w:r>
        <w:rPr>
          <w:rFonts w:asciiTheme="minorHAnsi" w:eastAsia="新細明體" w:hAnsiTheme="minorHAnsi" w:cs="Arial"/>
          <w:lang w:eastAsia="zh-TW"/>
        </w:rPr>
        <w:br/>
      </w:r>
      <w:r w:rsidR="00646A2B">
        <w:rPr>
          <w:rFonts w:asciiTheme="minorHAnsi" w:eastAsia="新細明體" w:hAnsiTheme="minorHAnsi" w:cs="Arial"/>
          <w:noProof/>
          <w:lang w:eastAsia="zh-CN"/>
        </w:rPr>
        <w:drawing>
          <wp:inline distT="0" distB="0" distL="0" distR="0">
            <wp:extent cx="5909310" cy="27260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9310" cy="2726055"/>
                    </a:xfrm>
                    <a:prstGeom prst="rect">
                      <a:avLst/>
                    </a:prstGeom>
                    <a:noFill/>
                    <a:ln>
                      <a:noFill/>
                    </a:ln>
                  </pic:spPr>
                </pic:pic>
              </a:graphicData>
            </a:graphic>
          </wp:inline>
        </w:drawing>
      </w:r>
    </w:p>
    <w:p w:rsidR="000A46D4" w:rsidRDefault="00694A6E" w:rsidP="007541ED">
      <w:pPr>
        <w:jc w:val="center"/>
        <w:rPr>
          <w:rFonts w:asciiTheme="minorHAnsi" w:hAnsiTheme="minorHAnsi"/>
          <w:noProof/>
          <w:lang w:eastAsia="zh-CN"/>
        </w:rPr>
      </w:pPr>
      <w:r w:rsidRPr="00694A6E">
        <w:rPr>
          <w:rFonts w:asciiTheme="minorHAnsi" w:hAnsiTheme="minorHAnsi"/>
          <w:noProof/>
          <w:lang w:eastAsia="zh-CN"/>
        </w:rPr>
        <w:t>Fig. 7</w:t>
      </w:r>
      <w:r w:rsidR="00BB6E28">
        <w:rPr>
          <w:rFonts w:asciiTheme="minorHAnsi" w:hAnsiTheme="minorHAnsi"/>
          <w:noProof/>
          <w:lang w:eastAsia="zh-CN"/>
        </w:rPr>
        <w:t>: Performance and resource comparison for URLLC control</w:t>
      </w:r>
      <w:r w:rsidR="007541ED">
        <w:rPr>
          <w:rFonts w:asciiTheme="minorHAnsi" w:hAnsiTheme="minorHAnsi"/>
          <w:noProof/>
          <w:lang w:eastAsia="zh-CN"/>
        </w:rPr>
        <w:br/>
      </w:r>
    </w:p>
    <w:p w:rsidR="00CF3B43" w:rsidRPr="00415B0E" w:rsidRDefault="00415B0E" w:rsidP="0096667D">
      <w:pPr>
        <w:pStyle w:val="Heading2"/>
        <w:rPr>
          <w:rFonts w:asciiTheme="minorHAnsi" w:hAnsiTheme="minorHAnsi"/>
          <w:sz w:val="26"/>
          <w:szCs w:val="26"/>
          <w:lang w:eastAsia="zh-TW"/>
        </w:rPr>
      </w:pPr>
      <w:r w:rsidRPr="00415B0E">
        <w:rPr>
          <w:rFonts w:asciiTheme="minorHAnsi" w:eastAsia="新細明體" w:hAnsiTheme="minorHAnsi" w:cs="Arial"/>
          <w:sz w:val="26"/>
          <w:szCs w:val="26"/>
          <w:lang w:eastAsia="zh-TW"/>
        </w:rPr>
        <w:lastRenderedPageBreak/>
        <w:t xml:space="preserve">Aggregated DCI transmission for </w:t>
      </w:r>
      <w:r w:rsidR="00BB6E28">
        <w:rPr>
          <w:rFonts w:asciiTheme="minorHAnsi" w:eastAsia="新細明體" w:hAnsiTheme="minorHAnsi" w:cs="Arial"/>
          <w:sz w:val="26"/>
          <w:szCs w:val="26"/>
          <w:lang w:eastAsia="zh-TW"/>
        </w:rPr>
        <w:t>eMBB Control</w:t>
      </w:r>
    </w:p>
    <w:p w:rsidR="009F40B9" w:rsidRDefault="0096667D" w:rsidP="0079084A">
      <w:pPr>
        <w:ind w:firstLine="431"/>
        <w:rPr>
          <w:rFonts w:asciiTheme="minorHAnsi" w:eastAsia="新細明體" w:hAnsiTheme="minorHAnsi" w:cs="Arial"/>
          <w:lang w:eastAsia="zh-TW"/>
        </w:rPr>
      </w:pPr>
      <w:r>
        <w:rPr>
          <w:rFonts w:asciiTheme="minorHAnsi" w:eastAsia="新細明體" w:hAnsiTheme="minorHAnsi" w:cs="Arial"/>
          <w:lang w:eastAsia="zh-TW"/>
        </w:rPr>
        <w:t xml:space="preserve">In previous subsection, </w:t>
      </w:r>
      <w:r w:rsidR="00090697">
        <w:rPr>
          <w:rFonts w:asciiTheme="minorHAnsi" w:eastAsia="新細明體" w:hAnsiTheme="minorHAnsi" w:cs="Arial"/>
          <w:lang w:eastAsia="zh-TW"/>
        </w:rPr>
        <w:t xml:space="preserve">larger resource pool </w:t>
      </w:r>
      <w:r w:rsidR="00646A2B">
        <w:rPr>
          <w:rFonts w:asciiTheme="minorHAnsi" w:eastAsia="新細明體" w:hAnsiTheme="minorHAnsi" w:cs="Arial"/>
          <w:lang w:eastAsia="zh-TW"/>
        </w:rPr>
        <w:t>is</w:t>
      </w:r>
      <w:r w:rsidR="009F40B9">
        <w:rPr>
          <w:rFonts w:asciiTheme="minorHAnsi" w:eastAsia="新細明體" w:hAnsiTheme="minorHAnsi" w:cs="Arial"/>
          <w:lang w:eastAsia="zh-TW"/>
        </w:rPr>
        <w:t xml:space="preserve"> utilized</w:t>
      </w:r>
      <w:r w:rsidR="00090697">
        <w:rPr>
          <w:rFonts w:asciiTheme="minorHAnsi" w:eastAsia="新細明體" w:hAnsiTheme="minorHAnsi" w:cs="Arial"/>
          <w:lang w:eastAsia="zh-TW"/>
        </w:rPr>
        <w:t xml:space="preserve"> </w:t>
      </w:r>
      <w:r w:rsidR="009F40B9">
        <w:rPr>
          <w:rFonts w:asciiTheme="minorHAnsi" w:eastAsia="新細明體" w:hAnsiTheme="minorHAnsi" w:cs="Arial"/>
          <w:lang w:eastAsia="zh-TW"/>
        </w:rPr>
        <w:t xml:space="preserve">for </w:t>
      </w:r>
      <w:r w:rsidR="00BB6E28">
        <w:rPr>
          <w:rFonts w:asciiTheme="minorHAnsi" w:eastAsia="新細明體" w:hAnsiTheme="minorHAnsi" w:cs="Arial"/>
          <w:lang w:eastAsia="zh-TW"/>
        </w:rPr>
        <w:t>realizing</w:t>
      </w:r>
      <w:r w:rsidR="00F45C43">
        <w:rPr>
          <w:rFonts w:asciiTheme="minorHAnsi" w:eastAsia="新細明體" w:hAnsiTheme="minorHAnsi" w:cs="Arial"/>
          <w:lang w:eastAsia="zh-TW"/>
        </w:rPr>
        <w:t xml:space="preserve"> </w:t>
      </w:r>
      <w:r w:rsidR="00090697">
        <w:rPr>
          <w:rFonts w:asciiTheme="minorHAnsi" w:eastAsia="新細明體" w:hAnsiTheme="minorHAnsi" w:cs="Arial"/>
          <w:lang w:eastAsia="zh-TW"/>
        </w:rPr>
        <w:t xml:space="preserve">polarization gain </w:t>
      </w:r>
      <w:r w:rsidR="009F40B9">
        <w:rPr>
          <w:rFonts w:asciiTheme="minorHAnsi" w:eastAsia="新細明體" w:hAnsiTheme="minorHAnsi" w:cs="Arial"/>
          <w:lang w:eastAsia="zh-TW"/>
        </w:rPr>
        <w:t>and steeper BLER</w:t>
      </w:r>
      <w:r w:rsidR="00BB6E28">
        <w:rPr>
          <w:rFonts w:asciiTheme="minorHAnsi" w:eastAsia="新細明體" w:hAnsiTheme="minorHAnsi" w:cs="Arial"/>
          <w:lang w:eastAsia="zh-TW"/>
        </w:rPr>
        <w:t xml:space="preserve"> </w:t>
      </w:r>
      <w:r w:rsidR="00C36217">
        <w:rPr>
          <w:rFonts w:asciiTheme="minorHAnsi" w:eastAsia="新細明體" w:hAnsiTheme="minorHAnsi" w:cs="Arial"/>
          <w:lang w:eastAsia="zh-TW"/>
        </w:rPr>
        <w:t xml:space="preserve">slope </w:t>
      </w:r>
      <w:r w:rsidR="00BB6E28">
        <w:rPr>
          <w:rFonts w:asciiTheme="minorHAnsi" w:eastAsia="新細明體" w:hAnsiTheme="minorHAnsi" w:cs="Arial"/>
          <w:lang w:eastAsia="zh-TW"/>
        </w:rPr>
        <w:t>for URLLC control</w:t>
      </w:r>
      <w:r w:rsidR="00090697">
        <w:rPr>
          <w:rFonts w:asciiTheme="minorHAnsi" w:eastAsia="新細明體" w:hAnsiTheme="minorHAnsi" w:cs="Arial"/>
          <w:lang w:eastAsia="zh-TW"/>
        </w:rPr>
        <w:t xml:space="preserve">. On the contrary, the polarization </w:t>
      </w:r>
      <w:r w:rsidR="009F40B9">
        <w:rPr>
          <w:rFonts w:asciiTheme="minorHAnsi" w:eastAsia="新細明體" w:hAnsiTheme="minorHAnsi" w:cs="Arial"/>
          <w:lang w:eastAsia="zh-TW"/>
        </w:rPr>
        <w:t xml:space="preserve">gain </w:t>
      </w:r>
      <w:r w:rsidR="00BB6E28">
        <w:rPr>
          <w:rFonts w:asciiTheme="minorHAnsi" w:eastAsia="新細明體" w:hAnsiTheme="minorHAnsi" w:cs="Arial"/>
          <w:lang w:eastAsia="zh-TW"/>
        </w:rPr>
        <w:t xml:space="preserve">can </w:t>
      </w:r>
      <w:r w:rsidR="00090697">
        <w:rPr>
          <w:rFonts w:asciiTheme="minorHAnsi" w:eastAsia="新細明體" w:hAnsiTheme="minorHAnsi" w:cs="Arial"/>
          <w:lang w:eastAsia="zh-TW"/>
        </w:rPr>
        <w:t xml:space="preserve">help to reduce the resource requirement subject to similar BLER performance. </w:t>
      </w:r>
      <w:r w:rsidR="009F40B9">
        <w:rPr>
          <w:rFonts w:asciiTheme="minorHAnsi" w:eastAsia="新細明體" w:hAnsiTheme="minorHAnsi" w:cs="Arial"/>
          <w:lang w:eastAsia="zh-TW"/>
        </w:rPr>
        <w:t xml:space="preserve">For checking the feasibility, we compare </w:t>
      </w:r>
      <w:r w:rsidR="00BB6E28">
        <w:rPr>
          <w:rFonts w:asciiTheme="minorHAnsi" w:eastAsia="新細明體" w:hAnsiTheme="minorHAnsi" w:cs="Arial"/>
          <w:lang w:eastAsia="zh-TW"/>
        </w:rPr>
        <w:t xml:space="preserve">the following </w:t>
      </w:r>
      <w:r w:rsidR="009F40B9">
        <w:rPr>
          <w:rFonts w:asciiTheme="minorHAnsi" w:eastAsia="新細明體" w:hAnsiTheme="minorHAnsi" w:cs="Arial"/>
          <w:lang w:eastAsia="zh-TW"/>
        </w:rPr>
        <w:t>two settings for DCI-1A transmission with</w:t>
      </w:r>
    </w:p>
    <w:p w:rsidR="009F40B9" w:rsidRDefault="009F40B9" w:rsidP="009F40B9">
      <w:pPr>
        <w:pStyle w:val="ListParagraph"/>
        <w:numPr>
          <w:ilvl w:val="0"/>
          <w:numId w:val="1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Non-aggregated DCI: One DCI over one CCE level 2/4/8 </w:t>
      </w:r>
      <w:r w:rsidR="00BB6E28">
        <w:rPr>
          <w:rFonts w:asciiTheme="minorHAnsi" w:eastAsia="新細明體" w:hAnsiTheme="minorHAnsi" w:cs="Arial"/>
          <w:lang w:eastAsia="zh-TW"/>
        </w:rPr>
        <w:t xml:space="preserve">resource </w:t>
      </w:r>
      <w:r>
        <w:rPr>
          <w:rFonts w:asciiTheme="minorHAnsi" w:eastAsia="新細明體" w:hAnsiTheme="minorHAnsi" w:cs="Arial"/>
          <w:lang w:eastAsia="zh-TW"/>
        </w:rPr>
        <w:t>of 144/288/576 code bits</w:t>
      </w:r>
    </w:p>
    <w:p w:rsidR="009F40B9" w:rsidRDefault="009F40B9" w:rsidP="009F40B9">
      <w:pPr>
        <w:pStyle w:val="ListParagraph"/>
        <w:numPr>
          <w:ilvl w:val="0"/>
          <w:numId w:val="17"/>
        </w:numPr>
        <w:ind w:firstLineChars="0"/>
        <w:rPr>
          <w:rFonts w:asciiTheme="minorHAnsi" w:eastAsia="新細明體" w:hAnsiTheme="minorHAnsi" w:cs="Arial"/>
          <w:lang w:eastAsia="zh-TW"/>
        </w:rPr>
      </w:pPr>
      <w:r>
        <w:rPr>
          <w:rFonts w:asciiTheme="minorHAnsi" w:eastAsia="新細明體" w:hAnsiTheme="minorHAnsi" w:cs="Arial"/>
          <w:lang w:eastAsia="zh-TW"/>
        </w:rPr>
        <w:t>Aggregated DCIs: 1</w:t>
      </w:r>
      <w:r w:rsidR="00C36217">
        <w:rPr>
          <w:rFonts w:asciiTheme="minorHAnsi" w:eastAsia="新細明體" w:hAnsiTheme="minorHAnsi" w:cs="Arial"/>
          <w:lang w:eastAsia="zh-TW"/>
        </w:rPr>
        <w:t xml:space="preserve"> to </w:t>
      </w:r>
      <w:r>
        <w:rPr>
          <w:rFonts w:asciiTheme="minorHAnsi" w:eastAsia="新細明體" w:hAnsiTheme="minorHAnsi" w:cs="Arial"/>
          <w:lang w:eastAsia="zh-TW"/>
        </w:rPr>
        <w:t xml:space="preserve">4 DCIs over </w:t>
      </w:r>
      <w:r w:rsidR="008C3298">
        <w:rPr>
          <w:rFonts w:asciiTheme="minorHAnsi" w:eastAsia="新細明體" w:hAnsiTheme="minorHAnsi" w:cs="Arial"/>
          <w:lang w:eastAsia="zh-TW"/>
        </w:rPr>
        <w:t>one</w:t>
      </w:r>
      <w:r>
        <w:rPr>
          <w:rFonts w:asciiTheme="minorHAnsi" w:eastAsia="新細明體" w:hAnsiTheme="minorHAnsi" w:cs="Arial"/>
          <w:lang w:eastAsia="zh-TW"/>
        </w:rPr>
        <w:t xml:space="preserve"> reduced CCE level 8 resource of 480 code bits</w:t>
      </w:r>
    </w:p>
    <w:p w:rsidR="009F40B9" w:rsidRDefault="009F40B9" w:rsidP="009F40B9">
      <w:pPr>
        <w:pStyle w:val="ListParagraph"/>
        <w:numPr>
          <w:ilvl w:val="1"/>
          <w:numId w:val="1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Per DCI resource </w:t>
      </w:r>
      <w:r w:rsidR="00C36217">
        <w:rPr>
          <w:rFonts w:asciiTheme="minorHAnsi" w:eastAsia="新細明體" w:hAnsiTheme="minorHAnsi" w:cs="Arial"/>
          <w:lang w:eastAsia="zh-TW"/>
        </w:rPr>
        <w:t>will</w:t>
      </w:r>
      <w:r>
        <w:rPr>
          <w:rFonts w:asciiTheme="minorHAnsi" w:eastAsia="新細明體" w:hAnsiTheme="minorHAnsi" w:cs="Arial"/>
          <w:lang w:eastAsia="zh-TW"/>
        </w:rPr>
        <w:t xml:space="preserve"> be 120/160/240/480 code bits</w:t>
      </w:r>
    </w:p>
    <w:p w:rsidR="0096667D" w:rsidRDefault="009F40B9" w:rsidP="009F40B9">
      <w:pPr>
        <w:ind w:firstLine="431"/>
        <w:rPr>
          <w:rFonts w:asciiTheme="minorHAnsi" w:eastAsia="新細明體" w:hAnsiTheme="minorHAnsi" w:cs="Arial"/>
          <w:lang w:eastAsia="zh-TW"/>
        </w:rPr>
      </w:pPr>
      <w:r>
        <w:rPr>
          <w:rFonts w:asciiTheme="minorHAnsi" w:eastAsia="新細明體" w:hAnsiTheme="minorHAnsi" w:cs="Arial"/>
          <w:lang w:eastAsia="zh-TW"/>
        </w:rPr>
        <w:t>In Fig. 8, there compare the BLER performances</w:t>
      </w:r>
      <w:r w:rsidR="00BB6E28">
        <w:rPr>
          <w:rFonts w:asciiTheme="minorHAnsi" w:eastAsia="新細明體" w:hAnsiTheme="minorHAnsi" w:cs="Arial"/>
          <w:lang w:eastAsia="zh-TW"/>
        </w:rPr>
        <w:t xml:space="preserve"> of the two settings</w:t>
      </w:r>
      <w:r>
        <w:rPr>
          <w:rFonts w:asciiTheme="minorHAnsi" w:eastAsia="新細明體" w:hAnsiTheme="minorHAnsi" w:cs="Arial"/>
          <w:lang w:eastAsia="zh-TW"/>
        </w:rPr>
        <w:t xml:space="preserve">, and it can be checked that very </w:t>
      </w:r>
      <w:r w:rsidR="00BB6E28">
        <w:rPr>
          <w:rFonts w:asciiTheme="minorHAnsi" w:eastAsia="新細明體" w:hAnsiTheme="minorHAnsi" w:cs="Arial"/>
          <w:lang w:eastAsia="zh-TW"/>
        </w:rPr>
        <w:t>close</w:t>
      </w:r>
      <w:r>
        <w:rPr>
          <w:rFonts w:asciiTheme="minorHAnsi" w:eastAsia="新細明體" w:hAnsiTheme="minorHAnsi" w:cs="Arial"/>
          <w:lang w:eastAsia="zh-TW"/>
        </w:rPr>
        <w:t xml:space="preserve"> BLER performance can be realized with aggregated DCI transmission </w:t>
      </w:r>
      <w:r w:rsidR="00BB6E28">
        <w:rPr>
          <w:rFonts w:asciiTheme="minorHAnsi" w:eastAsia="新細明體" w:hAnsiTheme="minorHAnsi" w:cs="Arial"/>
          <w:lang w:eastAsia="zh-TW"/>
        </w:rPr>
        <w:t>while</w:t>
      </w:r>
      <w:r>
        <w:rPr>
          <w:rFonts w:asciiTheme="minorHAnsi" w:eastAsia="新細明體" w:hAnsiTheme="minorHAnsi" w:cs="Arial"/>
          <w:lang w:eastAsia="zh-TW"/>
        </w:rPr>
        <w:t xml:space="preserve"> less per DCI resource is required, </w:t>
      </w:r>
      <w:r w:rsidR="00BB6E28">
        <w:rPr>
          <w:rFonts w:asciiTheme="minorHAnsi" w:eastAsia="新細明體" w:hAnsiTheme="minorHAnsi" w:cs="Arial"/>
          <w:lang w:eastAsia="zh-TW"/>
        </w:rPr>
        <w:t>i.e.</w:t>
      </w:r>
      <w:r>
        <w:rPr>
          <w:rFonts w:asciiTheme="minorHAnsi" w:eastAsia="新細明體" w:hAnsiTheme="minorHAnsi" w:cs="Arial"/>
          <w:lang w:eastAsia="zh-TW"/>
        </w:rPr>
        <w:t xml:space="preserve">, 120 vs. 144 code bits and 240 vs. 288 code bits. Note that the reduced code bit number not only indicates higher spectral efficiency but also </w:t>
      </w:r>
      <w:r w:rsidR="00C36217">
        <w:rPr>
          <w:rFonts w:asciiTheme="minorHAnsi" w:eastAsia="新細明體" w:hAnsiTheme="minorHAnsi" w:cs="Arial"/>
          <w:lang w:eastAsia="zh-TW"/>
        </w:rPr>
        <w:t>lower</w:t>
      </w:r>
      <w:r>
        <w:rPr>
          <w:rFonts w:asciiTheme="minorHAnsi" w:eastAsia="新細明體" w:hAnsiTheme="minorHAnsi" w:cs="Arial"/>
          <w:lang w:eastAsia="zh-TW"/>
        </w:rPr>
        <w:t xml:space="preserve"> decoding complexity. </w:t>
      </w:r>
      <w:r w:rsidR="00BB6E28">
        <w:rPr>
          <w:rFonts w:asciiTheme="minorHAnsi" w:eastAsia="新細明體" w:hAnsiTheme="minorHAnsi" w:cs="Arial"/>
          <w:lang w:eastAsia="zh-TW"/>
        </w:rPr>
        <w:t>T</w:t>
      </w:r>
      <w:r>
        <w:rPr>
          <w:rFonts w:asciiTheme="minorHAnsi" w:eastAsia="新細明體" w:hAnsiTheme="minorHAnsi" w:cs="Arial"/>
          <w:lang w:eastAsia="zh-TW"/>
        </w:rPr>
        <w:t xml:space="preserve">he pooled resource usage also provides a finer QoS level by </w:t>
      </w:r>
      <w:r w:rsidR="00C36217">
        <w:rPr>
          <w:rFonts w:asciiTheme="minorHAnsi" w:eastAsia="新細明體" w:hAnsiTheme="minorHAnsi" w:cs="Arial"/>
          <w:lang w:eastAsia="zh-TW"/>
        </w:rPr>
        <w:t>allowing</w:t>
      </w:r>
      <w:r>
        <w:rPr>
          <w:rFonts w:asciiTheme="minorHAnsi" w:eastAsia="新細明體" w:hAnsiTheme="minorHAnsi" w:cs="Arial"/>
          <w:lang w:eastAsia="zh-TW"/>
        </w:rPr>
        <w:t xml:space="preserve"> 3 DCIs </w:t>
      </w:r>
      <w:r w:rsidR="00C36217">
        <w:rPr>
          <w:rFonts w:asciiTheme="minorHAnsi" w:eastAsia="新細明體" w:hAnsiTheme="minorHAnsi" w:cs="Arial"/>
          <w:lang w:eastAsia="zh-TW"/>
        </w:rPr>
        <w:t xml:space="preserve">transmitted </w:t>
      </w:r>
      <w:r>
        <w:rPr>
          <w:rFonts w:asciiTheme="minorHAnsi" w:eastAsia="新細明體" w:hAnsiTheme="minorHAnsi" w:cs="Arial"/>
          <w:lang w:eastAsia="zh-TW"/>
        </w:rPr>
        <w:t>jointly. Therefore, we have</w:t>
      </w:r>
    </w:p>
    <w:p w:rsidR="009F40B9" w:rsidRPr="009F40B9" w:rsidRDefault="009F40B9" w:rsidP="009F40B9">
      <w:pPr>
        <w:rPr>
          <w:rFonts w:asciiTheme="minorHAnsi" w:eastAsia="新細明體" w:hAnsiTheme="minorHAnsi" w:cs="Arial"/>
          <w:b/>
          <w:lang w:eastAsia="zh-TW"/>
        </w:rPr>
      </w:pPr>
      <w:r w:rsidRPr="009F40B9">
        <w:rPr>
          <w:rFonts w:asciiTheme="minorHAnsi" w:eastAsia="新細明體" w:hAnsiTheme="minorHAnsi" w:cs="Arial"/>
          <w:b/>
          <w:lang w:eastAsia="zh-TW"/>
        </w:rPr>
        <w:t xml:space="preserve">Observation 4: Aggregated DCI transmission </w:t>
      </w:r>
      <w:r>
        <w:rPr>
          <w:rFonts w:asciiTheme="minorHAnsi" w:eastAsia="新細明體" w:hAnsiTheme="minorHAnsi" w:cs="Arial"/>
          <w:b/>
          <w:lang w:eastAsia="zh-TW"/>
        </w:rPr>
        <w:t xml:space="preserve">with Polar code </w:t>
      </w:r>
      <w:r w:rsidRPr="009F40B9">
        <w:rPr>
          <w:rFonts w:asciiTheme="minorHAnsi" w:eastAsia="新細明體" w:hAnsiTheme="minorHAnsi" w:cs="Arial"/>
          <w:b/>
          <w:lang w:eastAsia="zh-TW"/>
        </w:rPr>
        <w:t xml:space="preserve">can improve </w:t>
      </w:r>
      <w:r w:rsidRPr="009F40B9">
        <w:rPr>
          <w:rFonts w:asciiTheme="minorHAnsi" w:eastAsia="新細明體" w:hAnsiTheme="minorHAnsi" w:cs="Arial"/>
          <w:b/>
          <w:lang w:eastAsia="zh-TW"/>
        </w:rPr>
        <w:t>NR control</w:t>
      </w:r>
      <w:r w:rsidRPr="009F40B9">
        <w:rPr>
          <w:rFonts w:asciiTheme="minorHAnsi" w:eastAsia="新細明體" w:hAnsiTheme="minorHAnsi" w:cs="Arial"/>
          <w:b/>
          <w:lang w:eastAsia="zh-TW"/>
        </w:rPr>
        <w:t xml:space="preserve"> </w:t>
      </w:r>
      <w:r w:rsidR="00C36217">
        <w:rPr>
          <w:rFonts w:asciiTheme="minorHAnsi" w:eastAsia="新細明體" w:hAnsiTheme="minorHAnsi" w:cs="Arial"/>
          <w:b/>
          <w:lang w:eastAsia="zh-TW"/>
        </w:rPr>
        <w:t xml:space="preserve">channel </w:t>
      </w:r>
      <w:r w:rsidRPr="009F40B9">
        <w:rPr>
          <w:rFonts w:asciiTheme="minorHAnsi" w:eastAsia="新細明體" w:hAnsiTheme="minorHAnsi" w:cs="Arial"/>
          <w:b/>
          <w:lang w:eastAsia="zh-TW"/>
        </w:rPr>
        <w:t xml:space="preserve">spectral efficiency by </w:t>
      </w:r>
      <w:r w:rsidR="00646A2B">
        <w:rPr>
          <w:rFonts w:asciiTheme="minorHAnsi" w:eastAsia="新細明體" w:hAnsiTheme="minorHAnsi" w:cs="Arial"/>
          <w:b/>
          <w:lang w:eastAsia="zh-TW"/>
        </w:rPr>
        <w:t xml:space="preserve">more than </w:t>
      </w:r>
      <w:r w:rsidRPr="009F40B9">
        <w:rPr>
          <w:rFonts w:asciiTheme="minorHAnsi" w:eastAsia="新細明體" w:hAnsiTheme="minorHAnsi" w:cs="Arial"/>
          <w:b/>
          <w:lang w:eastAsia="zh-TW"/>
        </w:rPr>
        <w:t xml:space="preserve">16% </w:t>
      </w:r>
      <w:r w:rsidR="00646A2B">
        <w:rPr>
          <w:rFonts w:asciiTheme="minorHAnsi" w:eastAsia="新細明體" w:hAnsiTheme="minorHAnsi" w:cs="Arial"/>
          <w:b/>
          <w:lang w:eastAsia="zh-TW"/>
        </w:rPr>
        <w:t>and provide finer QoS granularity</w:t>
      </w:r>
      <w:r w:rsidRPr="009F40B9">
        <w:rPr>
          <w:rFonts w:asciiTheme="minorHAnsi" w:eastAsia="新細明體" w:hAnsiTheme="minorHAnsi" w:cs="Arial"/>
          <w:b/>
          <w:lang w:eastAsia="zh-TW"/>
        </w:rPr>
        <w:t>.</w:t>
      </w:r>
    </w:p>
    <w:p w:rsidR="0096667D" w:rsidRDefault="009F40B9" w:rsidP="00694A6E">
      <w:pPr>
        <w:rPr>
          <w:rFonts w:asciiTheme="minorHAnsi" w:eastAsia="新細明體" w:hAnsiTheme="minorHAnsi" w:cs="Arial"/>
          <w:lang w:eastAsia="zh-TW"/>
        </w:rPr>
      </w:pPr>
      <w:r>
        <w:rPr>
          <w:rFonts w:asciiTheme="minorHAnsi" w:eastAsia="新細明體" w:hAnsiTheme="minorHAnsi" w:cs="Arial"/>
          <w:lang w:eastAsia="zh-TW"/>
        </w:rPr>
        <w:br/>
      </w:r>
      <w:r w:rsidR="00233351">
        <w:rPr>
          <w:noProof/>
          <w:lang w:eastAsia="zh-CN"/>
        </w:rPr>
        <w:drawing>
          <wp:inline distT="0" distB="0" distL="0" distR="0" wp14:anchorId="629D013F" wp14:editId="05B0BB9A">
            <wp:extent cx="5916295" cy="271589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2715895"/>
                    </a:xfrm>
                    <a:prstGeom prst="rect">
                      <a:avLst/>
                    </a:prstGeom>
                  </pic:spPr>
                </pic:pic>
              </a:graphicData>
            </a:graphic>
          </wp:inline>
        </w:drawing>
      </w:r>
    </w:p>
    <w:p w:rsidR="00BB6E28" w:rsidRDefault="00BB6E28" w:rsidP="00BB6E28">
      <w:pPr>
        <w:jc w:val="center"/>
        <w:rPr>
          <w:rFonts w:asciiTheme="minorHAnsi" w:eastAsia="新細明體" w:hAnsiTheme="minorHAnsi" w:cs="Arial"/>
          <w:lang w:eastAsia="zh-TW"/>
        </w:rPr>
      </w:pPr>
      <w:r>
        <w:rPr>
          <w:rFonts w:asciiTheme="minorHAnsi" w:eastAsia="新細明體" w:hAnsiTheme="minorHAnsi" w:cs="Arial"/>
          <w:lang w:eastAsia="zh-TW"/>
        </w:rPr>
        <w:t>Fig. 8: Performance comparison with reduced code bit number per DCI</w:t>
      </w:r>
    </w:p>
    <w:p w:rsidR="00CF3B43" w:rsidRDefault="007541ED" w:rsidP="00CF3B43">
      <w:pPr>
        <w:rPr>
          <w:rFonts w:asciiTheme="minorHAnsi" w:eastAsia="新細明體" w:hAnsiTheme="minorHAnsi" w:cs="Arial"/>
          <w:lang w:eastAsia="zh-TW"/>
        </w:rPr>
      </w:pPr>
      <w:r>
        <w:rPr>
          <w:rFonts w:asciiTheme="minorHAnsi" w:eastAsia="新細明體" w:hAnsiTheme="minorHAnsi" w:cs="Arial"/>
          <w:lang w:eastAsia="zh-TW"/>
        </w:rPr>
        <w:br/>
      </w:r>
      <w:r w:rsidR="009F40B9">
        <w:rPr>
          <w:rFonts w:asciiTheme="minorHAnsi" w:eastAsia="新細明體" w:hAnsiTheme="minorHAnsi" w:cs="Arial"/>
          <w:lang w:eastAsia="zh-TW"/>
        </w:rPr>
        <w:t>With the observations in Subsections 3.1 and 3.2, it is suggested</w:t>
      </w:r>
      <w:r w:rsidR="00A52382">
        <w:rPr>
          <w:rFonts w:asciiTheme="minorHAnsi" w:eastAsia="新細明體" w:hAnsiTheme="minorHAnsi" w:cs="Arial"/>
          <w:lang w:eastAsia="zh-TW"/>
        </w:rPr>
        <w:t>:</w:t>
      </w:r>
      <w:bookmarkStart w:id="0" w:name="_GoBack"/>
      <w:bookmarkEnd w:id="0"/>
    </w:p>
    <w:p w:rsidR="00604C0C" w:rsidRPr="009F40B9" w:rsidRDefault="009F40B9" w:rsidP="009F40B9">
      <w:pPr>
        <w:rPr>
          <w:rFonts w:asciiTheme="minorHAnsi" w:eastAsia="新細明體" w:hAnsiTheme="minorHAnsi" w:cs="Arial"/>
          <w:b/>
          <w:lang w:eastAsia="zh-TW"/>
        </w:rPr>
      </w:pPr>
      <w:r w:rsidRPr="00326BA0">
        <w:rPr>
          <w:rFonts w:asciiTheme="minorHAnsi" w:eastAsia="新細明體" w:hAnsiTheme="minorHAnsi" w:cs="Arial"/>
          <w:b/>
          <w:u w:val="single"/>
          <w:lang w:eastAsia="zh-TW"/>
        </w:rPr>
        <w:t>Proposal 3</w:t>
      </w:r>
      <w:r w:rsidRPr="009F40B9">
        <w:rPr>
          <w:rFonts w:asciiTheme="minorHAnsi" w:eastAsia="新細明體" w:hAnsiTheme="minorHAnsi" w:cs="Arial"/>
          <w:b/>
          <w:lang w:eastAsia="zh-TW"/>
        </w:rPr>
        <w:t xml:space="preserve">: Aggregated DCI transmission with Polar code should be supported for NR control </w:t>
      </w:r>
      <w:r w:rsidR="00C36217">
        <w:rPr>
          <w:rFonts w:asciiTheme="minorHAnsi" w:eastAsia="新細明體" w:hAnsiTheme="minorHAnsi" w:cs="Arial"/>
          <w:b/>
          <w:lang w:eastAsia="zh-TW"/>
        </w:rPr>
        <w:t xml:space="preserve">channels </w:t>
      </w:r>
      <w:r w:rsidRPr="009F40B9">
        <w:rPr>
          <w:rFonts w:asciiTheme="minorHAnsi" w:eastAsia="新細明體" w:hAnsiTheme="minorHAnsi" w:cs="Arial"/>
          <w:b/>
          <w:lang w:eastAsia="zh-TW"/>
        </w:rPr>
        <w:t>to exploit the polarization gain and realize better spectral efficiency.</w:t>
      </w:r>
    </w:p>
    <w:p w:rsidR="00604C0C" w:rsidRDefault="00604C0C" w:rsidP="00604C0C">
      <w:pPr>
        <w:jc w:val="left"/>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C36217" w:rsidRDefault="0053575C" w:rsidP="00C36217">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w:t>
      </w:r>
      <w:r w:rsidR="00BB6E28">
        <w:rPr>
          <w:rFonts w:asciiTheme="minorHAnsi" w:eastAsia="新細明體" w:hAnsiTheme="minorHAnsi" w:cs="Arial"/>
          <w:lang w:eastAsia="zh-TW"/>
        </w:rPr>
        <w:t>investigate two important Polar code features</w:t>
      </w:r>
      <w:r w:rsidR="00C36217">
        <w:rPr>
          <w:rFonts w:asciiTheme="minorHAnsi" w:eastAsia="新細明體" w:hAnsiTheme="minorHAnsi" w:cs="Arial"/>
          <w:lang w:eastAsia="zh-TW"/>
        </w:rPr>
        <w:t>, i.e.,</w:t>
      </w:r>
      <w:r w:rsidR="00BB6E28">
        <w:rPr>
          <w:rFonts w:asciiTheme="minorHAnsi" w:eastAsia="新細明體" w:hAnsiTheme="minorHAnsi" w:cs="Arial"/>
          <w:lang w:eastAsia="zh-TW"/>
        </w:rPr>
        <w:t xml:space="preserve"> low-complexity rate matching and polarization gain via aggregated DCI transmission. In particular, we have</w:t>
      </w:r>
      <w:r w:rsidR="00C36217">
        <w:rPr>
          <w:rFonts w:asciiTheme="minorHAnsi" w:eastAsia="新細明體" w:hAnsiTheme="minorHAnsi" w:cs="Arial"/>
          <w:lang w:eastAsia="zh-TW"/>
        </w:rPr>
        <w:t>:</w:t>
      </w:r>
    </w:p>
    <w:p w:rsidR="00C36217" w:rsidRDefault="00C36217">
      <w:pPr>
        <w:autoSpaceDE/>
        <w:autoSpaceDN/>
        <w:adjustRightInd/>
        <w:snapToGrid/>
        <w:spacing w:after="0"/>
        <w:jc w:val="left"/>
        <w:rPr>
          <w:rFonts w:asciiTheme="minorHAnsi" w:eastAsia="新細明體" w:hAnsiTheme="minorHAnsi" w:cs="Arial"/>
          <w:lang w:eastAsia="zh-TW"/>
        </w:rPr>
      </w:pPr>
      <w:r>
        <w:rPr>
          <w:rFonts w:asciiTheme="minorHAnsi" w:eastAsia="新細明體" w:hAnsiTheme="minorHAnsi" w:cs="Arial"/>
          <w:lang w:eastAsia="zh-TW"/>
        </w:rPr>
        <w:br w:type="page"/>
      </w:r>
    </w:p>
    <w:p w:rsidR="007541ED" w:rsidRPr="007541ED" w:rsidRDefault="007541ED" w:rsidP="00C36217">
      <w:pPr>
        <w:rPr>
          <w:rFonts w:asciiTheme="minorHAnsi" w:eastAsia="新細明體" w:hAnsiTheme="minorHAnsi" w:cs="Arial"/>
          <w:lang w:eastAsia="zh-TW"/>
        </w:rPr>
      </w:pPr>
      <w:r w:rsidRPr="00BB6E28">
        <w:rPr>
          <w:rFonts w:asciiTheme="minorHAnsi" w:eastAsia="新細明體" w:hAnsiTheme="minorHAnsi" w:cs="Arial"/>
          <w:b/>
          <w:lang w:eastAsia="zh-TW"/>
        </w:rPr>
        <w:lastRenderedPageBreak/>
        <w:t>Observation 1</w:t>
      </w:r>
      <w:r>
        <w:rPr>
          <w:rFonts w:asciiTheme="minorHAnsi" w:eastAsia="新細明體" w:hAnsiTheme="minorHAnsi" w:cs="Arial"/>
          <w:lang w:eastAsia="zh-TW"/>
        </w:rPr>
        <w:t xml:space="preserve">: </w:t>
      </w:r>
      <w:r w:rsidRPr="00CF3B43">
        <w:rPr>
          <w:rFonts w:asciiTheme="minorHAnsi" w:eastAsia="新細明體" w:hAnsiTheme="minorHAnsi" w:cs="Arial"/>
          <w:b/>
          <w:lang w:eastAsia="zh-TW"/>
        </w:rPr>
        <w:t xml:space="preserve">Near-optimal low-complexity Polar code rate matching can be realized with </w:t>
      </w:r>
    </w:p>
    <w:p w:rsidR="007541ED" w:rsidRPr="00CF3B43" w:rsidRDefault="007541ED" w:rsidP="007541ED">
      <w:pPr>
        <w:pStyle w:val="ListParagraph"/>
        <w:numPr>
          <w:ilvl w:val="0"/>
          <w:numId w:val="11"/>
        </w:numPr>
        <w:autoSpaceDE/>
        <w:autoSpaceDN/>
        <w:adjustRightInd/>
        <w:snapToGrid/>
        <w:ind w:firstLineChars="0"/>
        <w:jc w:val="left"/>
        <w:rPr>
          <w:rFonts w:asciiTheme="minorHAnsi" w:eastAsia="新細明體" w:hAnsiTheme="minorHAnsi" w:cs="Arial"/>
          <w:b/>
          <w:lang w:eastAsia="zh-TW"/>
        </w:rPr>
      </w:pPr>
      <w:r w:rsidRPr="00CF3B43">
        <w:rPr>
          <w:rFonts w:asciiTheme="minorHAnsi" w:eastAsia="新細明體" w:hAnsiTheme="minorHAnsi" w:cs="Arial"/>
          <w:b/>
          <w:lang w:eastAsia="zh-TW"/>
        </w:rPr>
        <w:t>One predetermined good bit order</w:t>
      </w:r>
    </w:p>
    <w:p w:rsidR="00B773F2" w:rsidRPr="007541ED" w:rsidRDefault="007541ED" w:rsidP="00B773F2">
      <w:pPr>
        <w:pStyle w:val="ListParagraph"/>
        <w:numPr>
          <w:ilvl w:val="0"/>
          <w:numId w:val="11"/>
        </w:numPr>
        <w:autoSpaceDE/>
        <w:autoSpaceDN/>
        <w:adjustRightInd/>
        <w:snapToGrid/>
        <w:ind w:firstLineChars="0"/>
        <w:jc w:val="left"/>
        <w:rPr>
          <w:rFonts w:asciiTheme="minorHAnsi" w:eastAsia="新細明體" w:hAnsiTheme="minorHAnsi" w:cs="Arial"/>
          <w:b/>
          <w:lang w:eastAsia="zh-TW"/>
        </w:rPr>
      </w:pPr>
      <w:r w:rsidRPr="00CF3B43">
        <w:rPr>
          <w:rFonts w:asciiTheme="minorHAnsi" w:eastAsia="新細明體" w:hAnsiTheme="minorHAnsi" w:cs="Arial"/>
          <w:b/>
          <w:lang w:eastAsia="zh-TW"/>
        </w:rPr>
        <w:t>One deterministic code bit puncturing rule</w:t>
      </w:r>
    </w:p>
    <w:p w:rsidR="007541ED" w:rsidRPr="00BB6E28" w:rsidRDefault="007541ED" w:rsidP="007541ED">
      <w:pPr>
        <w:autoSpaceDE/>
        <w:autoSpaceDN/>
        <w:adjustRightInd/>
        <w:snapToGrid/>
        <w:jc w:val="left"/>
        <w:rPr>
          <w:rFonts w:asciiTheme="minorHAnsi" w:eastAsia="新細明體" w:hAnsiTheme="minorHAnsi" w:cs="Arial"/>
          <w:b/>
          <w:lang w:eastAsia="zh-TW"/>
        </w:rPr>
      </w:pPr>
      <w:r>
        <w:rPr>
          <w:rFonts w:asciiTheme="minorHAnsi" w:eastAsia="新細明體" w:hAnsiTheme="minorHAnsi" w:cs="Arial"/>
          <w:b/>
          <w:u w:val="single"/>
          <w:lang w:eastAsia="zh-TW"/>
        </w:rPr>
        <w:br/>
      </w:r>
      <w:r w:rsidR="007024A0" w:rsidRPr="00CF3B43">
        <w:rPr>
          <w:rFonts w:asciiTheme="minorHAnsi" w:eastAsia="新細明體" w:hAnsiTheme="minorHAnsi" w:cs="Arial"/>
          <w:b/>
          <w:u w:val="single"/>
          <w:lang w:eastAsia="zh-TW"/>
        </w:rPr>
        <w:t>Proposal 1</w:t>
      </w:r>
      <w:r w:rsidR="007024A0">
        <w:rPr>
          <w:rFonts w:asciiTheme="minorHAnsi" w:eastAsia="新細明體" w:hAnsiTheme="minorHAnsi" w:cs="Arial"/>
          <w:lang w:eastAsia="zh-TW"/>
        </w:rPr>
        <w:t xml:space="preserve">: </w:t>
      </w:r>
      <w:r w:rsidR="007024A0" w:rsidRPr="00CF3B43">
        <w:rPr>
          <w:rFonts w:asciiTheme="minorHAnsi" w:eastAsia="新細明體" w:hAnsiTheme="minorHAnsi" w:cs="Arial"/>
          <w:b/>
          <w:lang w:eastAsia="zh-TW"/>
        </w:rPr>
        <w:t xml:space="preserve">NR </w:t>
      </w:r>
      <w:r w:rsidR="007024A0">
        <w:rPr>
          <w:rFonts w:asciiTheme="minorHAnsi" w:eastAsia="新細明體" w:hAnsiTheme="minorHAnsi" w:cs="Arial"/>
          <w:b/>
          <w:lang w:eastAsia="zh-TW"/>
        </w:rPr>
        <w:t>c</w:t>
      </w:r>
      <w:r w:rsidR="007024A0" w:rsidRPr="00CF3B43">
        <w:rPr>
          <w:rFonts w:asciiTheme="minorHAnsi" w:eastAsia="新細明體" w:hAnsiTheme="minorHAnsi" w:cs="Arial"/>
          <w:b/>
          <w:lang w:eastAsia="zh-TW"/>
        </w:rPr>
        <w:t xml:space="preserve">ontrol channel Polar code should apply a single good bit order </w:t>
      </w:r>
      <w:r w:rsidR="007024A0">
        <w:rPr>
          <w:rFonts w:asciiTheme="minorHAnsi" w:eastAsia="新細明體" w:hAnsiTheme="minorHAnsi" w:cs="Arial"/>
          <w:b/>
          <w:lang w:eastAsia="zh-TW"/>
        </w:rPr>
        <w:t>of</w:t>
      </w:r>
      <w:r w:rsidR="007024A0" w:rsidRPr="00CF3B43">
        <w:rPr>
          <w:rFonts w:asciiTheme="minorHAnsi" w:eastAsia="新細明體" w:hAnsiTheme="minorHAnsi" w:cs="Arial"/>
          <w:b/>
          <w:lang w:eastAsia="zh-TW"/>
        </w:rPr>
        <w:t xml:space="preserve"> the nested property for </w:t>
      </w:r>
      <w:r w:rsidR="007024A0">
        <w:rPr>
          <w:rFonts w:asciiTheme="minorHAnsi" w:eastAsia="新細明體" w:hAnsiTheme="minorHAnsi" w:cs="Arial"/>
          <w:b/>
          <w:lang w:eastAsia="zh-TW"/>
        </w:rPr>
        <w:t>compact implementation</w:t>
      </w:r>
      <w:r w:rsidR="007024A0" w:rsidRPr="00CF3B43">
        <w:rPr>
          <w:rFonts w:asciiTheme="minorHAnsi" w:eastAsia="新細明體" w:hAnsiTheme="minorHAnsi" w:cs="Arial"/>
          <w:b/>
          <w:lang w:eastAsia="zh-TW"/>
        </w:rPr>
        <w:t xml:space="preserve">. Formula based generation can be further investigated for the </w:t>
      </w:r>
      <w:r w:rsidR="007024A0">
        <w:rPr>
          <w:rFonts w:asciiTheme="minorHAnsi" w:eastAsia="新細明體" w:hAnsiTheme="minorHAnsi" w:cs="Arial"/>
          <w:b/>
          <w:lang w:eastAsia="zh-TW"/>
        </w:rPr>
        <w:t>flexibility</w:t>
      </w:r>
      <w:r w:rsidR="007024A0" w:rsidRPr="00CF3B43">
        <w:rPr>
          <w:rFonts w:asciiTheme="minorHAnsi" w:eastAsia="新細明體" w:hAnsiTheme="minorHAnsi" w:cs="Arial"/>
          <w:b/>
          <w:lang w:eastAsia="zh-TW"/>
        </w:rPr>
        <w:t xml:space="preserve"> in adapting to </w:t>
      </w:r>
      <w:r w:rsidR="007024A0">
        <w:rPr>
          <w:rFonts w:asciiTheme="minorHAnsi" w:eastAsia="新細明體" w:hAnsiTheme="minorHAnsi" w:cs="Arial"/>
          <w:b/>
          <w:lang w:eastAsia="zh-TW"/>
        </w:rPr>
        <w:t>a</w:t>
      </w:r>
      <w:r w:rsidR="007024A0" w:rsidRPr="00CF3B43">
        <w:rPr>
          <w:rFonts w:asciiTheme="minorHAnsi" w:eastAsia="新細明體" w:hAnsiTheme="minorHAnsi" w:cs="Arial"/>
          <w:b/>
          <w:lang w:eastAsia="zh-TW"/>
        </w:rPr>
        <w:t xml:space="preserve"> future configuration.</w:t>
      </w:r>
    </w:p>
    <w:p w:rsidR="00C36217" w:rsidRDefault="007541ED" w:rsidP="00C36217">
      <w:pPr>
        <w:autoSpaceDE/>
        <w:autoSpaceDN/>
        <w:adjustRightInd/>
        <w:snapToGrid/>
        <w:rPr>
          <w:rFonts w:asciiTheme="minorHAnsi" w:eastAsia="新細明體" w:hAnsiTheme="minorHAnsi" w:cs="Arial"/>
          <w:b/>
          <w:lang w:eastAsia="zh-TW"/>
        </w:rPr>
      </w:pPr>
      <w:r>
        <w:rPr>
          <w:rFonts w:asciiTheme="minorHAnsi" w:eastAsia="新細明體" w:hAnsiTheme="minorHAnsi" w:cs="Arial"/>
          <w:b/>
          <w:u w:val="single"/>
          <w:lang w:eastAsia="zh-TW"/>
        </w:rPr>
        <w:br/>
      </w:r>
      <w:r w:rsidR="00C36217" w:rsidRPr="007541ED">
        <w:rPr>
          <w:rFonts w:asciiTheme="minorHAnsi" w:eastAsia="新細明體" w:hAnsiTheme="minorHAnsi" w:cs="Arial"/>
          <w:b/>
          <w:lang w:eastAsia="zh-TW"/>
        </w:rPr>
        <w:t>Observation 2: T</w:t>
      </w:r>
      <w:r w:rsidR="00C36217" w:rsidRPr="003B3B25">
        <w:rPr>
          <w:rFonts w:asciiTheme="minorHAnsi" w:eastAsia="新細明體" w:hAnsiTheme="minorHAnsi" w:cs="Arial"/>
          <w:b/>
          <w:lang w:eastAsia="zh-TW"/>
        </w:rPr>
        <w:t>he low rate puncturing scheme [</w:t>
      </w:r>
      <w:r w:rsidR="00C36217">
        <w:rPr>
          <w:rFonts w:asciiTheme="minorHAnsi" w:eastAsia="新細明體" w:hAnsiTheme="minorHAnsi" w:cs="Arial"/>
          <w:b/>
          <w:lang w:eastAsia="zh-TW"/>
        </w:rPr>
        <w:t>2</w:t>
      </w:r>
      <w:r w:rsidR="00C36217" w:rsidRPr="003B3B25">
        <w:rPr>
          <w:rFonts w:asciiTheme="minorHAnsi" w:eastAsia="新細明體" w:hAnsiTheme="minorHAnsi" w:cs="Arial"/>
          <w:b/>
          <w:lang w:eastAsia="zh-TW"/>
        </w:rPr>
        <w:t xml:space="preserve">] </w:t>
      </w:r>
      <w:r w:rsidR="00C36217">
        <w:rPr>
          <w:rFonts w:asciiTheme="minorHAnsi" w:eastAsia="新細明體" w:hAnsiTheme="minorHAnsi" w:cs="Arial"/>
          <w:b/>
          <w:lang w:eastAsia="zh-TW"/>
        </w:rPr>
        <w:t>with</w:t>
      </w:r>
      <w:r w:rsidR="00C36217" w:rsidRPr="003B3B25">
        <w:rPr>
          <w:rFonts w:asciiTheme="minorHAnsi" w:eastAsia="新細明體" w:hAnsiTheme="minorHAnsi" w:cs="Arial"/>
          <w:b/>
          <w:lang w:eastAsia="zh-TW"/>
        </w:rPr>
        <w:t xml:space="preserve"> polarization </w:t>
      </w:r>
      <w:r w:rsidR="00C36217">
        <w:rPr>
          <w:rFonts w:asciiTheme="minorHAnsi" w:eastAsia="新細明體" w:hAnsiTheme="minorHAnsi" w:cs="Arial"/>
          <w:b/>
          <w:lang w:eastAsia="zh-TW"/>
        </w:rPr>
        <w:t>preserving can</w:t>
      </w:r>
      <w:r w:rsidR="00C36217" w:rsidRPr="003B3B25">
        <w:rPr>
          <w:rFonts w:asciiTheme="minorHAnsi" w:eastAsia="新細明體" w:hAnsiTheme="minorHAnsi" w:cs="Arial"/>
          <w:b/>
          <w:lang w:eastAsia="zh-TW"/>
        </w:rPr>
        <w:t xml:space="preserve"> perform better </w:t>
      </w:r>
      <w:r w:rsidR="00C36217">
        <w:rPr>
          <w:rFonts w:asciiTheme="minorHAnsi" w:eastAsia="新細明體" w:hAnsiTheme="minorHAnsi" w:cs="Arial"/>
          <w:b/>
          <w:lang w:eastAsia="zh-TW"/>
        </w:rPr>
        <w:t>for at least</w:t>
      </w:r>
      <w:r w:rsidR="00C36217" w:rsidRPr="003B3B25">
        <w:rPr>
          <w:rFonts w:asciiTheme="minorHAnsi" w:eastAsia="新細明體" w:hAnsiTheme="minorHAnsi" w:cs="Arial"/>
          <w:b/>
          <w:lang w:eastAsia="zh-TW"/>
        </w:rPr>
        <w:t xml:space="preserve"> CCE levels 4 and 8</w:t>
      </w:r>
      <w:r w:rsidR="00C36217">
        <w:rPr>
          <w:rFonts w:asciiTheme="minorHAnsi" w:eastAsia="新細明體" w:hAnsiTheme="minorHAnsi" w:cs="Arial"/>
          <w:b/>
          <w:lang w:eastAsia="zh-TW"/>
        </w:rPr>
        <w:t>.</w:t>
      </w:r>
      <w:r w:rsidR="00C36217" w:rsidRPr="003B3B25">
        <w:rPr>
          <w:rFonts w:asciiTheme="minorHAnsi" w:eastAsia="新細明體" w:hAnsiTheme="minorHAnsi" w:cs="Arial"/>
          <w:b/>
          <w:lang w:eastAsia="zh-TW"/>
        </w:rPr>
        <w:t xml:space="preserve"> </w:t>
      </w:r>
      <w:r w:rsidR="00C36217">
        <w:rPr>
          <w:rFonts w:asciiTheme="minorHAnsi" w:eastAsia="新細明體" w:hAnsiTheme="minorHAnsi" w:cs="Arial"/>
          <w:b/>
          <w:lang w:eastAsia="zh-TW"/>
        </w:rPr>
        <w:t xml:space="preserve">The </w:t>
      </w:r>
      <w:r w:rsidR="00C36217" w:rsidRPr="003B3B25">
        <w:rPr>
          <w:rFonts w:asciiTheme="minorHAnsi" w:eastAsia="新細明體" w:hAnsiTheme="minorHAnsi" w:cs="Arial"/>
          <w:b/>
          <w:lang w:eastAsia="zh-TW"/>
        </w:rPr>
        <w:t>BIV scheme [</w:t>
      </w:r>
      <w:r w:rsidR="00C36217">
        <w:rPr>
          <w:rFonts w:asciiTheme="minorHAnsi" w:eastAsia="新細明體" w:hAnsiTheme="minorHAnsi" w:cs="Arial"/>
          <w:b/>
          <w:lang w:eastAsia="zh-TW"/>
        </w:rPr>
        <w:t>3</w:t>
      </w:r>
      <w:r w:rsidR="00C36217" w:rsidRPr="003B3B25">
        <w:rPr>
          <w:rFonts w:asciiTheme="minorHAnsi" w:eastAsia="新細明體" w:hAnsiTheme="minorHAnsi" w:cs="Arial"/>
          <w:b/>
          <w:lang w:eastAsia="zh-TW"/>
        </w:rPr>
        <w:t xml:space="preserve">] can perform better </w:t>
      </w:r>
      <w:r w:rsidR="00C36217">
        <w:rPr>
          <w:rFonts w:asciiTheme="minorHAnsi" w:eastAsia="新細明體" w:hAnsiTheme="minorHAnsi" w:cs="Arial"/>
          <w:b/>
          <w:lang w:eastAsia="zh-TW"/>
        </w:rPr>
        <w:t>in</w:t>
      </w:r>
      <w:r w:rsidR="00C36217" w:rsidRPr="003B3B25">
        <w:rPr>
          <w:rFonts w:asciiTheme="minorHAnsi" w:eastAsia="新細明體" w:hAnsiTheme="minorHAnsi" w:cs="Arial"/>
          <w:b/>
          <w:lang w:eastAsia="zh-TW"/>
        </w:rPr>
        <w:t xml:space="preserve"> CCE levels 1 and 2. </w:t>
      </w:r>
      <w:r w:rsidR="00C36217">
        <w:rPr>
          <w:rFonts w:asciiTheme="minorHAnsi" w:eastAsia="新細明體" w:hAnsiTheme="minorHAnsi" w:cs="Arial"/>
          <w:b/>
          <w:lang w:eastAsia="zh-TW"/>
        </w:rPr>
        <w:t>A single puncturing scheme cannot constantly achieve the best performance over different code rate settings.</w:t>
      </w:r>
    </w:p>
    <w:p w:rsidR="007541ED" w:rsidRPr="00CF3B43" w:rsidRDefault="00C36217" w:rsidP="007541ED">
      <w:pPr>
        <w:autoSpaceDE/>
        <w:autoSpaceDN/>
        <w:adjustRightInd/>
        <w:snapToGrid/>
        <w:rPr>
          <w:rFonts w:asciiTheme="minorHAnsi" w:eastAsia="新細明體" w:hAnsiTheme="minorHAnsi" w:cs="Arial"/>
          <w:b/>
          <w:lang w:eastAsia="zh-TW"/>
        </w:rPr>
      </w:pPr>
      <w:r>
        <w:rPr>
          <w:rFonts w:asciiTheme="minorHAnsi" w:eastAsia="新細明體" w:hAnsiTheme="minorHAnsi" w:cs="Arial"/>
          <w:b/>
          <w:u w:val="single"/>
          <w:lang w:eastAsia="zh-TW"/>
        </w:rPr>
        <w:br/>
      </w:r>
      <w:r w:rsidR="007541ED" w:rsidRPr="00CF3B43">
        <w:rPr>
          <w:rFonts w:asciiTheme="minorHAnsi" w:eastAsia="新細明體" w:hAnsiTheme="minorHAnsi" w:cs="Arial"/>
          <w:b/>
          <w:u w:val="single"/>
          <w:lang w:eastAsia="zh-TW"/>
        </w:rPr>
        <w:t>Proposal 2</w:t>
      </w:r>
      <w:r w:rsidR="007541ED" w:rsidRPr="00CF3B43">
        <w:rPr>
          <w:rFonts w:asciiTheme="minorHAnsi" w:eastAsia="新細明體" w:hAnsiTheme="minorHAnsi" w:cs="Arial"/>
          <w:b/>
          <w:lang w:eastAsia="zh-TW"/>
        </w:rPr>
        <w:t>: NR control Polar code should apply code-rate dependent code-bit puncturing design</w:t>
      </w:r>
      <w:r w:rsidR="007541ED">
        <w:rPr>
          <w:rFonts w:asciiTheme="minorHAnsi" w:eastAsia="新細明體" w:hAnsiTheme="minorHAnsi" w:cs="Arial"/>
          <w:b/>
          <w:lang w:eastAsia="zh-TW"/>
        </w:rPr>
        <w:t xml:space="preserve"> for realizing the best granularity performance</w:t>
      </w:r>
      <w:r w:rsidR="007541ED" w:rsidRPr="00CF3B43">
        <w:rPr>
          <w:rFonts w:asciiTheme="minorHAnsi" w:eastAsia="新細明體" w:hAnsiTheme="minorHAnsi" w:cs="Arial"/>
          <w:b/>
          <w:lang w:eastAsia="zh-TW"/>
        </w:rPr>
        <w:t>.</w:t>
      </w:r>
    </w:p>
    <w:p w:rsidR="007541ED" w:rsidRDefault="007541ED" w:rsidP="00604C0C">
      <w:pPr>
        <w:jc w:val="left"/>
        <w:rPr>
          <w:rFonts w:asciiTheme="minorHAnsi" w:eastAsia="新細明體" w:hAnsiTheme="minorHAnsi" w:cs="Arial"/>
          <w:b/>
          <w:lang w:eastAsia="zh-TW"/>
        </w:rPr>
      </w:pPr>
      <w:r>
        <w:rPr>
          <w:rFonts w:asciiTheme="minorHAnsi" w:eastAsia="新細明體" w:hAnsiTheme="minorHAnsi" w:cs="Arial"/>
          <w:b/>
          <w:lang w:eastAsia="zh-TW"/>
        </w:rPr>
        <w:br/>
      </w:r>
      <w:r w:rsidRPr="00694A6E">
        <w:rPr>
          <w:rFonts w:asciiTheme="minorHAnsi" w:eastAsia="新細明體" w:hAnsiTheme="minorHAnsi" w:cs="Arial"/>
          <w:b/>
          <w:lang w:eastAsia="zh-TW"/>
        </w:rPr>
        <w:t xml:space="preserve">Observation 3: </w:t>
      </w:r>
      <w:r>
        <w:rPr>
          <w:rFonts w:asciiTheme="minorHAnsi" w:eastAsia="新細明體" w:hAnsiTheme="minorHAnsi" w:cs="Arial"/>
          <w:b/>
          <w:lang w:eastAsia="zh-TW"/>
        </w:rPr>
        <w:t>Aggregated DCI transmission with Pol</w:t>
      </w:r>
      <w:r w:rsidR="00C36217">
        <w:rPr>
          <w:rFonts w:asciiTheme="minorHAnsi" w:eastAsia="新細明體" w:hAnsiTheme="minorHAnsi" w:cs="Arial"/>
          <w:b/>
          <w:lang w:eastAsia="zh-TW"/>
        </w:rPr>
        <w:t>a</w:t>
      </w:r>
      <w:r>
        <w:rPr>
          <w:rFonts w:asciiTheme="minorHAnsi" w:eastAsia="新細明體" w:hAnsiTheme="minorHAnsi" w:cs="Arial"/>
          <w:b/>
          <w:lang w:eastAsia="zh-TW"/>
        </w:rPr>
        <w:t>r code can realize more than 1 dB gain</w:t>
      </w:r>
      <w:r w:rsidR="00233351">
        <w:rPr>
          <w:rFonts w:asciiTheme="minorHAnsi" w:eastAsia="新細明體" w:hAnsiTheme="minorHAnsi" w:cs="Arial"/>
          <w:b/>
          <w:lang w:eastAsia="zh-TW"/>
        </w:rPr>
        <w:t xml:space="preserve"> with the same per DCI resource or much confined resource increment.</w:t>
      </w:r>
    </w:p>
    <w:p w:rsidR="007541ED" w:rsidRPr="009F40B9" w:rsidRDefault="007541ED" w:rsidP="007541ED">
      <w:pPr>
        <w:rPr>
          <w:rFonts w:asciiTheme="minorHAnsi" w:eastAsia="新細明體" w:hAnsiTheme="minorHAnsi" w:cs="Arial"/>
          <w:b/>
          <w:lang w:eastAsia="zh-TW"/>
        </w:rPr>
      </w:pPr>
      <w:r>
        <w:rPr>
          <w:rFonts w:asciiTheme="minorHAnsi" w:eastAsia="新細明體" w:hAnsiTheme="minorHAnsi" w:cs="Arial"/>
          <w:b/>
          <w:lang w:eastAsia="zh-TW"/>
        </w:rPr>
        <w:br/>
      </w:r>
      <w:r w:rsidRPr="009F40B9">
        <w:rPr>
          <w:rFonts w:asciiTheme="minorHAnsi" w:eastAsia="新細明體" w:hAnsiTheme="minorHAnsi" w:cs="Arial"/>
          <w:b/>
          <w:lang w:eastAsia="zh-TW"/>
        </w:rPr>
        <w:t xml:space="preserve">Observation 4: Aggregated DCI transmission </w:t>
      </w:r>
      <w:r>
        <w:rPr>
          <w:rFonts w:asciiTheme="minorHAnsi" w:eastAsia="新細明體" w:hAnsiTheme="minorHAnsi" w:cs="Arial"/>
          <w:b/>
          <w:lang w:eastAsia="zh-TW"/>
        </w:rPr>
        <w:t xml:space="preserve">with Polar code </w:t>
      </w:r>
      <w:r w:rsidRPr="009F40B9">
        <w:rPr>
          <w:rFonts w:asciiTheme="minorHAnsi" w:eastAsia="新細明體" w:hAnsiTheme="minorHAnsi" w:cs="Arial"/>
          <w:b/>
          <w:lang w:eastAsia="zh-TW"/>
        </w:rPr>
        <w:t>can improve NR control</w:t>
      </w:r>
      <w:r w:rsidR="00C36217">
        <w:rPr>
          <w:rFonts w:asciiTheme="minorHAnsi" w:eastAsia="新細明體" w:hAnsiTheme="minorHAnsi" w:cs="Arial"/>
          <w:b/>
          <w:lang w:eastAsia="zh-TW"/>
        </w:rPr>
        <w:t xml:space="preserve"> channel</w:t>
      </w:r>
      <w:r w:rsidRPr="009F40B9">
        <w:rPr>
          <w:rFonts w:asciiTheme="minorHAnsi" w:eastAsia="新細明體" w:hAnsiTheme="minorHAnsi" w:cs="Arial"/>
          <w:b/>
          <w:lang w:eastAsia="zh-TW"/>
        </w:rPr>
        <w:t xml:space="preserve"> spectral efficiency by </w:t>
      </w:r>
      <w:r w:rsidR="00233351">
        <w:rPr>
          <w:rFonts w:asciiTheme="minorHAnsi" w:eastAsia="新細明體" w:hAnsiTheme="minorHAnsi" w:cs="Arial"/>
          <w:b/>
          <w:lang w:eastAsia="zh-TW"/>
        </w:rPr>
        <w:t xml:space="preserve">more than </w:t>
      </w:r>
      <w:r w:rsidRPr="009F40B9">
        <w:rPr>
          <w:rFonts w:asciiTheme="minorHAnsi" w:eastAsia="新細明體" w:hAnsiTheme="minorHAnsi" w:cs="Arial"/>
          <w:b/>
          <w:lang w:eastAsia="zh-TW"/>
        </w:rPr>
        <w:t xml:space="preserve">16% </w:t>
      </w:r>
      <w:r w:rsidR="00233351">
        <w:rPr>
          <w:rFonts w:asciiTheme="minorHAnsi" w:eastAsia="新細明體" w:hAnsiTheme="minorHAnsi" w:cs="Arial"/>
          <w:b/>
          <w:lang w:eastAsia="zh-TW"/>
        </w:rPr>
        <w:t>and provide finer QoS granularity</w:t>
      </w:r>
      <w:r w:rsidRPr="009F40B9">
        <w:rPr>
          <w:rFonts w:asciiTheme="minorHAnsi" w:eastAsia="新細明體" w:hAnsiTheme="minorHAnsi" w:cs="Arial"/>
          <w:b/>
          <w:lang w:eastAsia="zh-TW"/>
        </w:rPr>
        <w:t>.</w:t>
      </w:r>
    </w:p>
    <w:p w:rsidR="007541ED" w:rsidRPr="009F40B9" w:rsidRDefault="007541ED" w:rsidP="007541ED">
      <w:pPr>
        <w:rPr>
          <w:rFonts w:asciiTheme="minorHAnsi" w:eastAsia="新細明體" w:hAnsiTheme="minorHAnsi" w:cs="Arial"/>
          <w:b/>
          <w:lang w:eastAsia="zh-TW"/>
        </w:rPr>
      </w:pPr>
      <w:r>
        <w:rPr>
          <w:rFonts w:asciiTheme="minorHAnsi" w:eastAsia="新細明體" w:hAnsiTheme="minorHAnsi" w:cs="Arial"/>
          <w:b/>
          <w:u w:val="single"/>
          <w:lang w:eastAsia="zh-TW"/>
        </w:rPr>
        <w:br/>
      </w:r>
      <w:r w:rsidRPr="00326BA0">
        <w:rPr>
          <w:rFonts w:asciiTheme="minorHAnsi" w:eastAsia="新細明體" w:hAnsiTheme="minorHAnsi" w:cs="Arial"/>
          <w:b/>
          <w:u w:val="single"/>
          <w:lang w:eastAsia="zh-TW"/>
        </w:rPr>
        <w:t>Proposal 3</w:t>
      </w:r>
      <w:r w:rsidRPr="009F40B9">
        <w:rPr>
          <w:rFonts w:asciiTheme="minorHAnsi" w:eastAsia="新細明體" w:hAnsiTheme="minorHAnsi" w:cs="Arial"/>
          <w:b/>
          <w:lang w:eastAsia="zh-TW"/>
        </w:rPr>
        <w:t xml:space="preserve">: Aggregated DCI transmission with Polar code should be supported for NR control </w:t>
      </w:r>
      <w:r w:rsidR="00C36217">
        <w:rPr>
          <w:rFonts w:asciiTheme="minorHAnsi" w:eastAsia="新細明體" w:hAnsiTheme="minorHAnsi" w:cs="Arial"/>
          <w:b/>
          <w:lang w:eastAsia="zh-TW"/>
        </w:rPr>
        <w:t xml:space="preserve">channels </w:t>
      </w:r>
      <w:r w:rsidRPr="009F40B9">
        <w:rPr>
          <w:rFonts w:asciiTheme="minorHAnsi" w:eastAsia="新細明體" w:hAnsiTheme="minorHAnsi" w:cs="Arial"/>
          <w:b/>
          <w:lang w:eastAsia="zh-TW"/>
        </w:rPr>
        <w:t>to exploit the polarization gain and realize better spectral efficiency.</w:t>
      </w:r>
    </w:p>
    <w:p w:rsidR="00604C0C" w:rsidRDefault="00604C0C" w:rsidP="007541ED">
      <w:pPr>
        <w:jc w:val="left"/>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1D479C" w:rsidRPr="001D479C" w:rsidRDefault="001D479C" w:rsidP="001A4B58">
      <w:pPr>
        <w:numPr>
          <w:ilvl w:val="0"/>
          <w:numId w:val="6"/>
        </w:numPr>
        <w:spacing w:after="0"/>
        <w:rPr>
          <w:rFonts w:asciiTheme="minorHAnsi" w:eastAsia="新細明體" w:hAnsiTheme="minorHAnsi" w:cs="Arial"/>
          <w:bCs/>
          <w:lang w:eastAsia="zh-TW"/>
        </w:rPr>
      </w:pPr>
      <w:r w:rsidRPr="001D479C">
        <w:rPr>
          <w:rFonts w:asciiTheme="minorHAnsi" w:hAnsiTheme="minorHAnsi"/>
        </w:rPr>
        <w:t xml:space="preserve">K. Niu, K. Chen and J. R. Lin, "Beyond turbo codes: Rate-compatible punctured polar codes," </w:t>
      </w:r>
      <w:r w:rsidRPr="001D479C">
        <w:rPr>
          <w:rStyle w:val="Emphasis"/>
          <w:rFonts w:asciiTheme="minorHAnsi" w:hAnsiTheme="minorHAnsi"/>
        </w:rPr>
        <w:t>2013 IEEE International Conference on Communications (ICC)</w:t>
      </w:r>
      <w:r w:rsidRPr="001D479C">
        <w:rPr>
          <w:rFonts w:asciiTheme="minorHAnsi" w:hAnsiTheme="minorHAnsi"/>
        </w:rPr>
        <w:t>, Budapest, 2013, pp. 3423-3427.</w:t>
      </w:r>
    </w:p>
    <w:p w:rsidR="001D479C" w:rsidRDefault="001D479C" w:rsidP="001D479C">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R1-167871, “</w:t>
      </w:r>
      <w:r w:rsidRPr="001D479C">
        <w:rPr>
          <w:rFonts w:asciiTheme="minorHAnsi" w:eastAsia="新細明體" w:hAnsiTheme="minorHAnsi" w:cs="Arial"/>
          <w:bCs/>
          <w:lang w:eastAsia="zh-TW"/>
        </w:rPr>
        <w:t>Examination of NR coding candidates for low-rate applications</w:t>
      </w:r>
      <w:r>
        <w:rPr>
          <w:rFonts w:asciiTheme="minorHAnsi" w:eastAsia="新細明體" w:hAnsiTheme="minorHAnsi" w:cs="Arial"/>
          <w:bCs/>
          <w:lang w:eastAsia="zh-TW"/>
        </w:rPr>
        <w:t>”, MediaTek</w:t>
      </w:r>
    </w:p>
    <w:p w:rsidR="001A4B58" w:rsidRDefault="001A4B58" w:rsidP="004C37E6">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w:t>
      </w:r>
      <w:r w:rsidR="004C37E6">
        <w:rPr>
          <w:rFonts w:asciiTheme="minorHAnsi" w:eastAsia="新細明體" w:hAnsiTheme="minorHAnsi" w:cs="Arial"/>
          <w:bCs/>
          <w:lang w:eastAsia="zh-TW"/>
        </w:rPr>
        <w:t>7209</w:t>
      </w:r>
      <w:r>
        <w:rPr>
          <w:rFonts w:asciiTheme="minorHAnsi" w:eastAsia="新細明體" w:hAnsiTheme="minorHAnsi" w:cs="Arial"/>
          <w:bCs/>
          <w:lang w:eastAsia="zh-TW"/>
        </w:rPr>
        <w:t>, “</w:t>
      </w:r>
      <w:r w:rsidR="004C37E6" w:rsidRPr="004C37E6">
        <w:rPr>
          <w:rFonts w:asciiTheme="minorHAnsi" w:eastAsia="新細明體" w:hAnsiTheme="minorHAnsi" w:cs="Arial"/>
          <w:bCs/>
          <w:lang w:eastAsia="zh-TW"/>
        </w:rPr>
        <w:t>Polar code design and rate matching</w:t>
      </w:r>
      <w:r>
        <w:rPr>
          <w:rFonts w:asciiTheme="minorHAnsi" w:eastAsia="新細明體" w:hAnsiTheme="minorHAnsi" w:cs="Arial"/>
          <w:bCs/>
          <w:lang w:eastAsia="zh-TW"/>
        </w:rPr>
        <w:t>”, Huawei, HiSilicon</w:t>
      </w:r>
    </w:p>
    <w:p w:rsidR="0043526F" w:rsidRDefault="001D479C" w:rsidP="001D479C">
      <w:pPr>
        <w:pStyle w:val="ListParagraph"/>
        <w:numPr>
          <w:ilvl w:val="0"/>
          <w:numId w:val="6"/>
        </w:numPr>
        <w:spacing w:after="0"/>
        <w:ind w:firstLineChars="0"/>
        <w:rPr>
          <w:rFonts w:asciiTheme="minorHAnsi" w:eastAsia="新細明體" w:hAnsiTheme="minorHAnsi" w:cs="Arial"/>
          <w:bCs/>
          <w:lang w:eastAsia="zh-TW"/>
        </w:rPr>
      </w:pPr>
      <w:r>
        <w:rPr>
          <w:rFonts w:asciiTheme="minorHAnsi" w:eastAsia="新細明體" w:hAnsiTheme="minorHAnsi" w:cs="Arial"/>
          <w:bCs/>
          <w:lang w:eastAsia="zh-TW"/>
        </w:rPr>
        <w:t>R1-</w:t>
      </w:r>
      <w:r w:rsidRPr="001D479C">
        <w:rPr>
          <w:rFonts w:asciiTheme="minorHAnsi" w:eastAsia="新細明體" w:hAnsiTheme="minorHAnsi" w:cs="Arial"/>
          <w:bCs/>
          <w:lang w:eastAsia="zh-TW"/>
        </w:rPr>
        <w:t>1700153</w:t>
      </w:r>
      <w:r>
        <w:rPr>
          <w:rFonts w:asciiTheme="minorHAnsi" w:eastAsia="新細明體" w:hAnsiTheme="minorHAnsi" w:cs="Arial"/>
          <w:bCs/>
          <w:lang w:eastAsia="zh-TW"/>
        </w:rPr>
        <w:t>, “</w:t>
      </w:r>
      <w:r w:rsidRPr="001D479C">
        <w:rPr>
          <w:rFonts w:asciiTheme="minorHAnsi" w:eastAsia="新細明體" w:hAnsiTheme="minorHAnsi" w:cs="Arial"/>
          <w:bCs/>
          <w:lang w:eastAsia="zh-TW"/>
        </w:rPr>
        <w:t xml:space="preserve">On </w:t>
      </w:r>
      <w:r>
        <w:rPr>
          <w:rFonts w:asciiTheme="minorHAnsi" w:eastAsia="新細明體" w:hAnsiTheme="minorHAnsi" w:cs="Arial"/>
          <w:bCs/>
          <w:lang w:eastAsia="zh-TW"/>
        </w:rPr>
        <w:t>d</w:t>
      </w:r>
      <w:r w:rsidRPr="001D479C">
        <w:rPr>
          <w:rFonts w:asciiTheme="minorHAnsi" w:eastAsia="新細明體" w:hAnsiTheme="minorHAnsi" w:cs="Arial"/>
          <w:bCs/>
          <w:lang w:eastAsia="zh-TW"/>
        </w:rPr>
        <w:t xml:space="preserve">ynamic </w:t>
      </w:r>
      <w:r>
        <w:rPr>
          <w:rFonts w:asciiTheme="minorHAnsi" w:eastAsia="新細明體" w:hAnsiTheme="minorHAnsi" w:cs="Arial"/>
          <w:bCs/>
          <w:lang w:eastAsia="zh-TW"/>
        </w:rPr>
        <w:t>s</w:t>
      </w:r>
      <w:r w:rsidRPr="001D479C">
        <w:rPr>
          <w:rFonts w:asciiTheme="minorHAnsi" w:eastAsia="新細明體" w:hAnsiTheme="minorHAnsi" w:cs="Arial"/>
          <w:bCs/>
          <w:lang w:eastAsia="zh-TW"/>
        </w:rPr>
        <w:t xml:space="preserve">witching between </w:t>
      </w:r>
      <w:r>
        <w:rPr>
          <w:rFonts w:asciiTheme="minorHAnsi" w:eastAsia="新細明體" w:hAnsiTheme="minorHAnsi" w:cs="Arial"/>
          <w:bCs/>
          <w:lang w:eastAsia="zh-TW"/>
        </w:rPr>
        <w:t>s</w:t>
      </w:r>
      <w:r w:rsidRPr="001D479C">
        <w:rPr>
          <w:rFonts w:asciiTheme="minorHAnsi" w:eastAsia="新細明體" w:hAnsiTheme="minorHAnsi" w:cs="Arial"/>
          <w:bCs/>
          <w:lang w:eastAsia="zh-TW"/>
        </w:rPr>
        <w:t xml:space="preserve">ingle </w:t>
      </w:r>
      <w:r>
        <w:rPr>
          <w:rFonts w:asciiTheme="minorHAnsi" w:eastAsia="新細明體" w:hAnsiTheme="minorHAnsi" w:cs="Arial"/>
          <w:bCs/>
          <w:lang w:eastAsia="zh-TW"/>
        </w:rPr>
        <w:t>and</w:t>
      </w:r>
      <w:r w:rsidRPr="001D479C">
        <w:rPr>
          <w:rFonts w:asciiTheme="minorHAnsi" w:eastAsia="新細明體" w:hAnsiTheme="minorHAnsi" w:cs="Arial"/>
          <w:bCs/>
          <w:lang w:eastAsia="zh-TW"/>
        </w:rPr>
        <w:t xml:space="preserve"> </w:t>
      </w:r>
      <w:r>
        <w:rPr>
          <w:rFonts w:asciiTheme="minorHAnsi" w:eastAsia="新細明體" w:hAnsiTheme="minorHAnsi" w:cs="Arial"/>
          <w:bCs/>
          <w:lang w:eastAsia="zh-TW"/>
        </w:rPr>
        <w:t>a</w:t>
      </w:r>
      <w:r w:rsidRPr="001D479C">
        <w:rPr>
          <w:rFonts w:asciiTheme="minorHAnsi" w:eastAsia="新細明體" w:hAnsiTheme="minorHAnsi" w:cs="Arial"/>
          <w:bCs/>
          <w:lang w:eastAsia="zh-TW"/>
        </w:rPr>
        <w:t xml:space="preserve">ggregated DCI </w:t>
      </w:r>
      <w:r>
        <w:rPr>
          <w:rFonts w:asciiTheme="minorHAnsi" w:eastAsia="新細明體" w:hAnsiTheme="minorHAnsi" w:cs="Arial"/>
          <w:bCs/>
          <w:lang w:eastAsia="zh-TW"/>
        </w:rPr>
        <w:t>t</w:t>
      </w:r>
      <w:r w:rsidRPr="001D479C">
        <w:rPr>
          <w:rFonts w:asciiTheme="minorHAnsi" w:eastAsia="新細明體" w:hAnsiTheme="minorHAnsi" w:cs="Arial"/>
          <w:bCs/>
          <w:lang w:eastAsia="zh-TW"/>
        </w:rPr>
        <w:t>ransmission</w:t>
      </w:r>
      <w:r>
        <w:rPr>
          <w:rFonts w:asciiTheme="minorHAnsi" w:eastAsia="新細明體" w:hAnsiTheme="minorHAnsi" w:cs="Arial"/>
          <w:bCs/>
          <w:lang w:eastAsia="zh-TW"/>
        </w:rPr>
        <w:t>”, MediaTek</w:t>
      </w:r>
    </w:p>
    <w:p w:rsidR="00C63BC1" w:rsidRDefault="001A52A6" w:rsidP="001A52A6">
      <w:pPr>
        <w:pStyle w:val="ListParagraph"/>
        <w:numPr>
          <w:ilvl w:val="0"/>
          <w:numId w:val="6"/>
        </w:numPr>
        <w:spacing w:after="0"/>
        <w:ind w:firstLineChars="0"/>
        <w:rPr>
          <w:rFonts w:asciiTheme="minorHAnsi" w:eastAsia="新細明體" w:hAnsiTheme="minorHAnsi" w:cs="Arial"/>
          <w:bCs/>
          <w:lang w:eastAsia="zh-TW"/>
        </w:rPr>
      </w:pPr>
      <w:r>
        <w:rPr>
          <w:rFonts w:asciiTheme="minorHAnsi" w:eastAsia="新細明體" w:hAnsiTheme="minorHAnsi" w:cs="Arial"/>
          <w:bCs/>
          <w:lang w:eastAsia="zh-TW"/>
        </w:rPr>
        <w:t>R1-1700154, “</w:t>
      </w:r>
      <w:r w:rsidRPr="001A52A6">
        <w:rPr>
          <w:rFonts w:asciiTheme="minorHAnsi" w:eastAsia="新細明體" w:hAnsiTheme="minorHAnsi" w:cs="Arial"/>
          <w:bCs/>
          <w:lang w:eastAsia="zh-TW"/>
        </w:rPr>
        <w:t xml:space="preserve">DCI-light/free URLLC </w:t>
      </w:r>
      <w:r>
        <w:rPr>
          <w:rFonts w:asciiTheme="minorHAnsi" w:eastAsia="新細明體" w:hAnsiTheme="minorHAnsi" w:cs="Arial"/>
          <w:bCs/>
          <w:lang w:eastAsia="zh-TW"/>
        </w:rPr>
        <w:t>t</w:t>
      </w:r>
      <w:r w:rsidRPr="001A52A6">
        <w:rPr>
          <w:rFonts w:asciiTheme="minorHAnsi" w:eastAsia="新細明體" w:hAnsiTheme="minorHAnsi" w:cs="Arial"/>
          <w:bCs/>
          <w:lang w:eastAsia="zh-TW"/>
        </w:rPr>
        <w:t>ransmission in DL</w:t>
      </w:r>
      <w:r>
        <w:rPr>
          <w:rFonts w:asciiTheme="minorHAnsi" w:eastAsia="新細明體" w:hAnsiTheme="minorHAnsi" w:cs="Arial"/>
          <w:bCs/>
          <w:lang w:eastAsia="zh-TW"/>
        </w:rPr>
        <w:t>”, MediaTek</w:t>
      </w: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992759" w:rsidP="00F43B2A"/>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DAB" w:rsidRPr="00A23873" w:rsidRDefault="008A2DAB" w:rsidP="00A23873">
      <w:pPr>
        <w:spacing w:after="0"/>
        <w:rPr>
          <w:kern w:val="2"/>
          <w:lang w:val="en-GB" w:eastAsia="zh-CN"/>
        </w:rPr>
      </w:pPr>
      <w:r>
        <w:separator/>
      </w:r>
    </w:p>
  </w:endnote>
  <w:endnote w:type="continuationSeparator" w:id="0">
    <w:p w:rsidR="008A2DAB" w:rsidRPr="00A23873" w:rsidRDefault="008A2DAB"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DAB" w:rsidRPr="00A23873" w:rsidRDefault="008A2DAB" w:rsidP="00A23873">
      <w:pPr>
        <w:spacing w:after="0"/>
        <w:rPr>
          <w:kern w:val="2"/>
          <w:lang w:val="en-GB" w:eastAsia="zh-CN"/>
        </w:rPr>
      </w:pPr>
      <w:r>
        <w:separator/>
      </w:r>
    </w:p>
  </w:footnote>
  <w:footnote w:type="continuationSeparator" w:id="0">
    <w:p w:rsidR="008A2DAB" w:rsidRPr="00A23873" w:rsidRDefault="008A2DAB"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5"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96841"/>
    <w:multiLevelType w:val="hybridMultilevel"/>
    <w:tmpl w:val="B2B45872"/>
    <w:lvl w:ilvl="0" w:tplc="04090015">
      <w:start w:val="1"/>
      <w:numFmt w:val="upperLetter"/>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0C7393"/>
    <w:multiLevelType w:val="hybridMultilevel"/>
    <w:tmpl w:val="770A335C"/>
    <w:lvl w:ilvl="0" w:tplc="CA5CC29C">
      <w:start w:val="1"/>
      <w:numFmt w:val="upperLetter"/>
      <w:lvlText w:val="%1."/>
      <w:lvlJc w:val="left"/>
      <w:pPr>
        <w:ind w:left="1151" w:hanging="360"/>
      </w:pPr>
    </w:lvl>
    <w:lvl w:ilvl="1" w:tplc="04090001">
      <w:start w:val="1"/>
      <w:numFmt w:val="bullet"/>
      <w:lvlText w:val=""/>
      <w:lvlJc w:val="left"/>
      <w:pPr>
        <w:ind w:left="1871" w:hanging="360"/>
      </w:pPr>
      <w:rPr>
        <w:rFonts w:ascii="Symbol" w:hAnsi="Symbol"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5A1CA5"/>
    <w:multiLevelType w:val="hybridMultilevel"/>
    <w:tmpl w:val="9EC2F438"/>
    <w:lvl w:ilvl="0" w:tplc="0409000F">
      <w:start w:val="1"/>
      <w:numFmt w:val="decimal"/>
      <w:lvlText w:val="%1."/>
      <w:lvlJc w:val="left"/>
      <w:pPr>
        <w:ind w:left="1080" w:hanging="360"/>
      </w:pPr>
      <w:rPr>
        <w:rFonts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8605647"/>
    <w:multiLevelType w:val="hybridMultilevel"/>
    <w:tmpl w:val="5E7A0812"/>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5" w15:restartNumberingAfterBreak="0">
    <w:nsid w:val="79BC77D4"/>
    <w:multiLevelType w:val="hybridMultilevel"/>
    <w:tmpl w:val="E64C6E1A"/>
    <w:lvl w:ilvl="0" w:tplc="04090015">
      <w:start w:val="1"/>
      <w:numFmt w:val="upperLetter"/>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6"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16"/>
  </w:num>
  <w:num w:numId="6">
    <w:abstractNumId w:val="9"/>
  </w:num>
  <w:num w:numId="7">
    <w:abstractNumId w:val="12"/>
  </w:num>
  <w:num w:numId="8">
    <w:abstractNumId w:val="5"/>
  </w:num>
  <w:num w:numId="9">
    <w:abstractNumId w:val="8"/>
  </w:num>
  <w:num w:numId="10">
    <w:abstractNumId w:val="4"/>
  </w:num>
  <w:num w:numId="11">
    <w:abstractNumId w:val="10"/>
  </w:num>
  <w:num w:numId="12">
    <w:abstractNumId w:val="6"/>
  </w:num>
  <w:num w:numId="13">
    <w:abstractNumId w:val="13"/>
  </w:num>
  <w:num w:numId="14">
    <w:abstractNumId w:val="15"/>
  </w:num>
  <w:num w:numId="15">
    <w:abstractNumId w:val="11"/>
  </w:num>
  <w:num w:numId="16">
    <w:abstractNumId w:val="7"/>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3">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08D9"/>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1CB5"/>
    <w:rsid w:val="000725C2"/>
    <w:rsid w:val="00072D60"/>
    <w:rsid w:val="00073285"/>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0697"/>
    <w:rsid w:val="00091541"/>
    <w:rsid w:val="00091B3A"/>
    <w:rsid w:val="00095D0F"/>
    <w:rsid w:val="00095FBB"/>
    <w:rsid w:val="0009676A"/>
    <w:rsid w:val="000969C2"/>
    <w:rsid w:val="00096C63"/>
    <w:rsid w:val="00097A4A"/>
    <w:rsid w:val="000A0D9D"/>
    <w:rsid w:val="000A1C38"/>
    <w:rsid w:val="000A3DE2"/>
    <w:rsid w:val="000A46D4"/>
    <w:rsid w:val="000A4819"/>
    <w:rsid w:val="000A4DFE"/>
    <w:rsid w:val="000A5930"/>
    <w:rsid w:val="000A6ED4"/>
    <w:rsid w:val="000A7F29"/>
    <w:rsid w:val="000B055F"/>
    <w:rsid w:val="000B14B5"/>
    <w:rsid w:val="000B1E35"/>
    <w:rsid w:val="000B20DB"/>
    <w:rsid w:val="000B24AF"/>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02CA"/>
    <w:rsid w:val="000D1300"/>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2402A"/>
    <w:rsid w:val="001241E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97B21"/>
    <w:rsid w:val="001A00F0"/>
    <w:rsid w:val="001A36A7"/>
    <w:rsid w:val="001A3B35"/>
    <w:rsid w:val="001A3D0B"/>
    <w:rsid w:val="001A4B58"/>
    <w:rsid w:val="001A52A6"/>
    <w:rsid w:val="001A633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79C"/>
    <w:rsid w:val="001D4937"/>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3E"/>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351"/>
    <w:rsid w:val="00233CDC"/>
    <w:rsid w:val="00233DCA"/>
    <w:rsid w:val="00233E78"/>
    <w:rsid w:val="00235388"/>
    <w:rsid w:val="00235C6E"/>
    <w:rsid w:val="002376E8"/>
    <w:rsid w:val="00237AB5"/>
    <w:rsid w:val="0024130B"/>
    <w:rsid w:val="00242014"/>
    <w:rsid w:val="002425A2"/>
    <w:rsid w:val="00244247"/>
    <w:rsid w:val="0024702F"/>
    <w:rsid w:val="00250BCE"/>
    <w:rsid w:val="00252814"/>
    <w:rsid w:val="00253AD7"/>
    <w:rsid w:val="00253D57"/>
    <w:rsid w:val="002545C7"/>
    <w:rsid w:val="00254E6A"/>
    <w:rsid w:val="0025544C"/>
    <w:rsid w:val="00255EBA"/>
    <w:rsid w:val="00256078"/>
    <w:rsid w:val="00256F15"/>
    <w:rsid w:val="00257DAE"/>
    <w:rsid w:val="00260913"/>
    <w:rsid w:val="00261703"/>
    <w:rsid w:val="0026263B"/>
    <w:rsid w:val="002632E9"/>
    <w:rsid w:val="002641B2"/>
    <w:rsid w:val="00265597"/>
    <w:rsid w:val="002659F5"/>
    <w:rsid w:val="00265ADB"/>
    <w:rsid w:val="002660AB"/>
    <w:rsid w:val="00266F42"/>
    <w:rsid w:val="002676F5"/>
    <w:rsid w:val="00272800"/>
    <w:rsid w:val="00273AE9"/>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177E"/>
    <w:rsid w:val="002C280E"/>
    <w:rsid w:val="002C2A2E"/>
    <w:rsid w:val="002C3295"/>
    <w:rsid w:val="002C3940"/>
    <w:rsid w:val="002C5476"/>
    <w:rsid w:val="002C62F9"/>
    <w:rsid w:val="002C66B7"/>
    <w:rsid w:val="002C6AD0"/>
    <w:rsid w:val="002C6CEC"/>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BA0"/>
    <w:rsid w:val="00326FFF"/>
    <w:rsid w:val="00327251"/>
    <w:rsid w:val="00327607"/>
    <w:rsid w:val="0033062A"/>
    <w:rsid w:val="003310E3"/>
    <w:rsid w:val="00331FFB"/>
    <w:rsid w:val="0033408F"/>
    <w:rsid w:val="00336AE2"/>
    <w:rsid w:val="00337955"/>
    <w:rsid w:val="00340097"/>
    <w:rsid w:val="00340ABB"/>
    <w:rsid w:val="0034143C"/>
    <w:rsid w:val="00341A2C"/>
    <w:rsid w:val="0034241E"/>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3B25"/>
    <w:rsid w:val="003B3FED"/>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5347"/>
    <w:rsid w:val="0040594E"/>
    <w:rsid w:val="00406270"/>
    <w:rsid w:val="00407DDD"/>
    <w:rsid w:val="00410368"/>
    <w:rsid w:val="00410B04"/>
    <w:rsid w:val="00414024"/>
    <w:rsid w:val="00414B60"/>
    <w:rsid w:val="00415B0E"/>
    <w:rsid w:val="00416152"/>
    <w:rsid w:val="00416637"/>
    <w:rsid w:val="0041686B"/>
    <w:rsid w:val="00417087"/>
    <w:rsid w:val="004172C3"/>
    <w:rsid w:val="00420575"/>
    <w:rsid w:val="0042090D"/>
    <w:rsid w:val="00421553"/>
    <w:rsid w:val="00422776"/>
    <w:rsid w:val="00422B7D"/>
    <w:rsid w:val="00422ED8"/>
    <w:rsid w:val="0042334D"/>
    <w:rsid w:val="00423588"/>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471F"/>
    <w:rsid w:val="004B47DE"/>
    <w:rsid w:val="004B514C"/>
    <w:rsid w:val="004B5734"/>
    <w:rsid w:val="004B5E88"/>
    <w:rsid w:val="004B761B"/>
    <w:rsid w:val="004B7E4E"/>
    <w:rsid w:val="004C1F7B"/>
    <w:rsid w:val="004C37E6"/>
    <w:rsid w:val="004C3EA9"/>
    <w:rsid w:val="004C5441"/>
    <w:rsid w:val="004C582B"/>
    <w:rsid w:val="004C610F"/>
    <w:rsid w:val="004C7134"/>
    <w:rsid w:val="004C72D4"/>
    <w:rsid w:val="004C769B"/>
    <w:rsid w:val="004D1DB8"/>
    <w:rsid w:val="004D1E6D"/>
    <w:rsid w:val="004D3EB2"/>
    <w:rsid w:val="004D3F37"/>
    <w:rsid w:val="004D52BD"/>
    <w:rsid w:val="004D549F"/>
    <w:rsid w:val="004D5DD1"/>
    <w:rsid w:val="004D62AC"/>
    <w:rsid w:val="004D6CE2"/>
    <w:rsid w:val="004D7ADA"/>
    <w:rsid w:val="004D7C05"/>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439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1AFD"/>
    <w:rsid w:val="005B22CB"/>
    <w:rsid w:val="005B4AAF"/>
    <w:rsid w:val="005B5291"/>
    <w:rsid w:val="005B7FAF"/>
    <w:rsid w:val="005C005A"/>
    <w:rsid w:val="005C0695"/>
    <w:rsid w:val="005C18E0"/>
    <w:rsid w:val="005C61AA"/>
    <w:rsid w:val="005D05D1"/>
    <w:rsid w:val="005D1AF2"/>
    <w:rsid w:val="005D1B81"/>
    <w:rsid w:val="005D274C"/>
    <w:rsid w:val="005D3681"/>
    <w:rsid w:val="005D424C"/>
    <w:rsid w:val="005D4B85"/>
    <w:rsid w:val="005D77DE"/>
    <w:rsid w:val="005E000C"/>
    <w:rsid w:val="005E1861"/>
    <w:rsid w:val="005E1D8E"/>
    <w:rsid w:val="005E338F"/>
    <w:rsid w:val="005E630F"/>
    <w:rsid w:val="005E74E7"/>
    <w:rsid w:val="005F04BD"/>
    <w:rsid w:val="005F24A8"/>
    <w:rsid w:val="005F4581"/>
    <w:rsid w:val="005F6635"/>
    <w:rsid w:val="005F6713"/>
    <w:rsid w:val="005F6944"/>
    <w:rsid w:val="005F69FC"/>
    <w:rsid w:val="005F6AE0"/>
    <w:rsid w:val="0060016C"/>
    <w:rsid w:val="0060031A"/>
    <w:rsid w:val="006011D2"/>
    <w:rsid w:val="00601F7A"/>
    <w:rsid w:val="00602FA0"/>
    <w:rsid w:val="00604B7F"/>
    <w:rsid w:val="00604C0C"/>
    <w:rsid w:val="006052C9"/>
    <w:rsid w:val="00605E9A"/>
    <w:rsid w:val="006061E0"/>
    <w:rsid w:val="0060701F"/>
    <w:rsid w:val="006078C6"/>
    <w:rsid w:val="00607B8F"/>
    <w:rsid w:val="00610138"/>
    <w:rsid w:val="006125A9"/>
    <w:rsid w:val="00612837"/>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7A0"/>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A2B"/>
    <w:rsid w:val="00646C6F"/>
    <w:rsid w:val="0064748B"/>
    <w:rsid w:val="00647490"/>
    <w:rsid w:val="00647C07"/>
    <w:rsid w:val="0065016D"/>
    <w:rsid w:val="0065259E"/>
    <w:rsid w:val="00652975"/>
    <w:rsid w:val="00652A48"/>
    <w:rsid w:val="006536C6"/>
    <w:rsid w:val="00654FC3"/>
    <w:rsid w:val="00655446"/>
    <w:rsid w:val="00655508"/>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055"/>
    <w:rsid w:val="00676A39"/>
    <w:rsid w:val="00680692"/>
    <w:rsid w:val="0068072C"/>
    <w:rsid w:val="00680C67"/>
    <w:rsid w:val="00680DBF"/>
    <w:rsid w:val="0068134D"/>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4A6E"/>
    <w:rsid w:val="0069563B"/>
    <w:rsid w:val="006957CD"/>
    <w:rsid w:val="00695E26"/>
    <w:rsid w:val="00697E3A"/>
    <w:rsid w:val="006A0D60"/>
    <w:rsid w:val="006A0F91"/>
    <w:rsid w:val="006A1BAA"/>
    <w:rsid w:val="006A391E"/>
    <w:rsid w:val="006A4074"/>
    <w:rsid w:val="006A41CD"/>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4A0"/>
    <w:rsid w:val="00702718"/>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1ED"/>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084A"/>
    <w:rsid w:val="007919C4"/>
    <w:rsid w:val="0079225E"/>
    <w:rsid w:val="007927E4"/>
    <w:rsid w:val="00794D98"/>
    <w:rsid w:val="007958DF"/>
    <w:rsid w:val="0079735B"/>
    <w:rsid w:val="0079789A"/>
    <w:rsid w:val="007A12B4"/>
    <w:rsid w:val="007A1D98"/>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D6E"/>
    <w:rsid w:val="00845C15"/>
    <w:rsid w:val="008463AD"/>
    <w:rsid w:val="00847C39"/>
    <w:rsid w:val="00850764"/>
    <w:rsid w:val="008509A9"/>
    <w:rsid w:val="00850A51"/>
    <w:rsid w:val="00851C26"/>
    <w:rsid w:val="0085268F"/>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298"/>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698"/>
    <w:rsid w:val="008F27EC"/>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4529"/>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6667D"/>
    <w:rsid w:val="009700D0"/>
    <w:rsid w:val="00970260"/>
    <w:rsid w:val="0097102D"/>
    <w:rsid w:val="00971171"/>
    <w:rsid w:val="009715D1"/>
    <w:rsid w:val="00971833"/>
    <w:rsid w:val="00972478"/>
    <w:rsid w:val="00972C85"/>
    <w:rsid w:val="0097418A"/>
    <w:rsid w:val="0097443F"/>
    <w:rsid w:val="009767CF"/>
    <w:rsid w:val="00976BF6"/>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0B9"/>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382"/>
    <w:rsid w:val="00A52B3E"/>
    <w:rsid w:val="00A543CF"/>
    <w:rsid w:val="00A54A14"/>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22B9"/>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773F2"/>
    <w:rsid w:val="00B8027B"/>
    <w:rsid w:val="00B82868"/>
    <w:rsid w:val="00B82A05"/>
    <w:rsid w:val="00B83118"/>
    <w:rsid w:val="00B84B19"/>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68DB"/>
    <w:rsid w:val="00BA6998"/>
    <w:rsid w:val="00BB10AC"/>
    <w:rsid w:val="00BB6A65"/>
    <w:rsid w:val="00BB6CD8"/>
    <w:rsid w:val="00BB6E2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72D"/>
    <w:rsid w:val="00C02CBE"/>
    <w:rsid w:val="00C03535"/>
    <w:rsid w:val="00C048D1"/>
    <w:rsid w:val="00C0495E"/>
    <w:rsid w:val="00C05B73"/>
    <w:rsid w:val="00C069F3"/>
    <w:rsid w:val="00C077EE"/>
    <w:rsid w:val="00C10411"/>
    <w:rsid w:val="00C1060A"/>
    <w:rsid w:val="00C10E95"/>
    <w:rsid w:val="00C11284"/>
    <w:rsid w:val="00C12D10"/>
    <w:rsid w:val="00C146B7"/>
    <w:rsid w:val="00C1544A"/>
    <w:rsid w:val="00C155FB"/>
    <w:rsid w:val="00C2168F"/>
    <w:rsid w:val="00C21DF7"/>
    <w:rsid w:val="00C24C5D"/>
    <w:rsid w:val="00C252DB"/>
    <w:rsid w:val="00C2577D"/>
    <w:rsid w:val="00C27437"/>
    <w:rsid w:val="00C2776D"/>
    <w:rsid w:val="00C30448"/>
    <w:rsid w:val="00C3054D"/>
    <w:rsid w:val="00C31C5A"/>
    <w:rsid w:val="00C32A29"/>
    <w:rsid w:val="00C33481"/>
    <w:rsid w:val="00C351A0"/>
    <w:rsid w:val="00C35B4C"/>
    <w:rsid w:val="00C36217"/>
    <w:rsid w:val="00C374EE"/>
    <w:rsid w:val="00C37E42"/>
    <w:rsid w:val="00C4129F"/>
    <w:rsid w:val="00C41479"/>
    <w:rsid w:val="00C41BF1"/>
    <w:rsid w:val="00C41C9D"/>
    <w:rsid w:val="00C424A1"/>
    <w:rsid w:val="00C42786"/>
    <w:rsid w:val="00C43B56"/>
    <w:rsid w:val="00C4426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3BC1"/>
    <w:rsid w:val="00C6466F"/>
    <w:rsid w:val="00C64C4D"/>
    <w:rsid w:val="00C650CE"/>
    <w:rsid w:val="00C6522F"/>
    <w:rsid w:val="00C6580F"/>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307F"/>
    <w:rsid w:val="00CF3556"/>
    <w:rsid w:val="00CF3B43"/>
    <w:rsid w:val="00CF4B27"/>
    <w:rsid w:val="00CF577F"/>
    <w:rsid w:val="00CF5786"/>
    <w:rsid w:val="00CF5A03"/>
    <w:rsid w:val="00CF6643"/>
    <w:rsid w:val="00CF6C9D"/>
    <w:rsid w:val="00CF7338"/>
    <w:rsid w:val="00CF778C"/>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5087"/>
    <w:rsid w:val="00D2719C"/>
    <w:rsid w:val="00D30A6D"/>
    <w:rsid w:val="00D31082"/>
    <w:rsid w:val="00D328D7"/>
    <w:rsid w:val="00D32C67"/>
    <w:rsid w:val="00D357FA"/>
    <w:rsid w:val="00D35AA5"/>
    <w:rsid w:val="00D35B32"/>
    <w:rsid w:val="00D362DA"/>
    <w:rsid w:val="00D37847"/>
    <w:rsid w:val="00D40B7A"/>
    <w:rsid w:val="00D42A15"/>
    <w:rsid w:val="00D42BB1"/>
    <w:rsid w:val="00D4462D"/>
    <w:rsid w:val="00D44C92"/>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B72"/>
    <w:rsid w:val="00D87DFD"/>
    <w:rsid w:val="00D9184D"/>
    <w:rsid w:val="00D92CE6"/>
    <w:rsid w:val="00D92D85"/>
    <w:rsid w:val="00D9358A"/>
    <w:rsid w:val="00DA3E4D"/>
    <w:rsid w:val="00DA4FAA"/>
    <w:rsid w:val="00DA5085"/>
    <w:rsid w:val="00DB1517"/>
    <w:rsid w:val="00DB2055"/>
    <w:rsid w:val="00DB2264"/>
    <w:rsid w:val="00DB241B"/>
    <w:rsid w:val="00DB4CEA"/>
    <w:rsid w:val="00DB5B57"/>
    <w:rsid w:val="00DB6F5E"/>
    <w:rsid w:val="00DB752C"/>
    <w:rsid w:val="00DB7645"/>
    <w:rsid w:val="00DB76CD"/>
    <w:rsid w:val="00DB79E4"/>
    <w:rsid w:val="00DC03D2"/>
    <w:rsid w:val="00DC166F"/>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48B0"/>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0FC5"/>
    <w:rsid w:val="00E2272B"/>
    <w:rsid w:val="00E2375A"/>
    <w:rsid w:val="00E237D4"/>
    <w:rsid w:val="00E23FB5"/>
    <w:rsid w:val="00E249FD"/>
    <w:rsid w:val="00E3141C"/>
    <w:rsid w:val="00E31A1F"/>
    <w:rsid w:val="00E32ED4"/>
    <w:rsid w:val="00E33AC0"/>
    <w:rsid w:val="00E3449C"/>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A7817"/>
    <w:rsid w:val="00EB0A24"/>
    <w:rsid w:val="00EB0FDA"/>
    <w:rsid w:val="00EB1843"/>
    <w:rsid w:val="00EB1EC4"/>
    <w:rsid w:val="00EB2243"/>
    <w:rsid w:val="00EB27D5"/>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5C43"/>
    <w:rsid w:val="00F467C2"/>
    <w:rsid w:val="00F46FC8"/>
    <w:rsid w:val="00F478B7"/>
    <w:rsid w:val="00F47DB4"/>
    <w:rsid w:val="00F50909"/>
    <w:rsid w:val="00F50CAA"/>
    <w:rsid w:val="00F50D81"/>
    <w:rsid w:val="00F5225B"/>
    <w:rsid w:val="00F52615"/>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5226"/>
    <w:rsid w:val="00F86F61"/>
    <w:rsid w:val="00F876C6"/>
    <w:rsid w:val="00F9242D"/>
    <w:rsid w:val="00F93E0F"/>
    <w:rsid w:val="00F94221"/>
    <w:rsid w:val="00F945A3"/>
    <w:rsid w:val="00F9516A"/>
    <w:rsid w:val="00F965F5"/>
    <w:rsid w:val="00F96777"/>
    <w:rsid w:val="00F96C40"/>
    <w:rsid w:val="00F9790D"/>
    <w:rsid w:val="00F97E38"/>
    <w:rsid w:val="00FA0254"/>
    <w:rsid w:val="00FA1F05"/>
    <w:rsid w:val="00FA3322"/>
    <w:rsid w:val="00FA407C"/>
    <w:rsid w:val="00FA63DE"/>
    <w:rsid w:val="00FA6665"/>
    <w:rsid w:val="00FA7339"/>
    <w:rsid w:val="00FB03B4"/>
    <w:rsid w:val="00FB0D3A"/>
    <w:rsid w:val="00FB22FE"/>
    <w:rsid w:val="00FB2771"/>
    <w:rsid w:val="00FB306F"/>
    <w:rsid w:val="00FB373E"/>
    <w:rsid w:val="00FB53B6"/>
    <w:rsid w:val="00FB55E4"/>
    <w:rsid w:val="00FB5FE4"/>
    <w:rsid w:val="00FB6776"/>
    <w:rsid w:val="00FC0749"/>
    <w:rsid w:val="00FC11C1"/>
    <w:rsid w:val="00FC1E75"/>
    <w:rsid w:val="00FC25F4"/>
    <w:rsid w:val="00FC2ACF"/>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36029995">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AD85A-B190-402A-BB18-70DCD312C49E}">
  <ds:schemaRefs>
    <ds:schemaRef ds:uri="http://purl.org/dc/elements/1.1/"/>
    <ds:schemaRef ds:uri="http://schemas.microsoft.com/office/2006/documentManagement/types"/>
    <ds:schemaRef ds:uri="http://purl.org/dc/terms/"/>
    <ds:schemaRef ds:uri="554bdb6f-217d-4cda-85cc-0ca32126c36c"/>
    <ds:schemaRef ds:uri="http://schemas.microsoft.com/office/infopath/2007/PartnerControls"/>
    <ds:schemaRef ds:uri="http://www.w3.org/XML/1998/namespace"/>
    <ds:schemaRef ds:uri="9238aee7-caa6-41e3-83d0-457e088803cc"/>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7A7D36F2-BA46-4D17-A482-B31FC9CB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1906</Words>
  <Characters>10210</Characters>
  <Application>Microsoft Office Word</Application>
  <DocSecurity>0</DocSecurity>
  <PresentationFormat/>
  <Lines>85</Lines>
  <Paragraphs>24</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9</cp:revision>
  <cp:lastPrinted>2017-01-10T04:29:00Z</cp:lastPrinted>
  <dcterms:created xsi:type="dcterms:W3CDTF">2017-01-10T04:56:00Z</dcterms:created>
  <dcterms:modified xsi:type="dcterms:W3CDTF">2017-01-10T05:19:00Z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y fmtid="{D5CDD505-2E9C-101B-9397-08002B2CF9AE}" pid="14" name="Document_x0020_Type">
    <vt:lpwstr/>
  </property>
  <property fmtid="{D5CDD505-2E9C-101B-9397-08002B2CF9AE}" pid="15" name="Technical_x0020_Type">
    <vt:lpwstr/>
  </property>
  <property fmtid="{D5CDD505-2E9C-101B-9397-08002B2CF9AE}" pid="16" name="Technical Type">
    <vt:lpwstr/>
  </property>
  <property fmtid="{D5CDD505-2E9C-101B-9397-08002B2CF9AE}" pid="17" name="Document Type">
    <vt:lpwstr/>
  </property>
</Properties>
</file>